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F7064" w14:textId="77777777" w:rsidR="005E5D5A" w:rsidRPr="000E7FC3" w:rsidRDefault="005E5D5A" w:rsidP="005E5D5A">
      <w:pPr>
        <w:ind w:left="159"/>
        <w:contextualSpacing/>
        <w:jc w:val="center"/>
        <w:rPr>
          <w:rFonts w:ascii="Times New Roman" w:hAnsi="Times New Roman" w:cs="Times New Roman"/>
        </w:rPr>
      </w:pPr>
      <w:r w:rsidRPr="000E7FC3">
        <w:rPr>
          <w:rFonts w:ascii="Times New Roman" w:hAnsi="Times New Roman" w:cs="Times New Roman"/>
        </w:rPr>
        <w:t>МИНИСТЕРСТВО ОБРАЗОВАНИЯ И НАУКИ РФ</w:t>
      </w:r>
    </w:p>
    <w:p w14:paraId="4D375F34" w14:textId="77777777" w:rsidR="005E5D5A" w:rsidRPr="000E7FC3" w:rsidRDefault="005E5D5A" w:rsidP="005E5D5A">
      <w:pPr>
        <w:ind w:left="159"/>
        <w:contextualSpacing/>
        <w:jc w:val="center"/>
        <w:rPr>
          <w:rFonts w:ascii="Times New Roman" w:hAnsi="Times New Roman" w:cs="Times New Roman"/>
          <w:b/>
        </w:rPr>
      </w:pPr>
      <w:r w:rsidRPr="000E7FC3">
        <w:rPr>
          <w:rFonts w:ascii="Times New Roman" w:hAnsi="Times New Roman" w:cs="Times New Roman"/>
          <w:b/>
        </w:rPr>
        <w:t>Федеральное государственное автономное</w:t>
      </w:r>
    </w:p>
    <w:p w14:paraId="604C348A" w14:textId="77777777" w:rsidR="005E5D5A" w:rsidRPr="000E7FC3" w:rsidRDefault="005E5D5A" w:rsidP="005E5D5A">
      <w:pPr>
        <w:ind w:left="159"/>
        <w:contextualSpacing/>
        <w:jc w:val="center"/>
        <w:rPr>
          <w:rFonts w:ascii="Times New Roman" w:hAnsi="Times New Roman" w:cs="Times New Roman"/>
          <w:b/>
        </w:rPr>
      </w:pPr>
      <w:r w:rsidRPr="000E7FC3">
        <w:rPr>
          <w:rFonts w:ascii="Times New Roman" w:hAnsi="Times New Roman" w:cs="Times New Roman"/>
          <w:b/>
        </w:rPr>
        <w:t>образовательное учреждение высшего образования</w:t>
      </w:r>
    </w:p>
    <w:p w14:paraId="66888C7D" w14:textId="77777777" w:rsidR="005E5D5A" w:rsidRPr="000E7FC3" w:rsidRDefault="005E5D5A" w:rsidP="005E5D5A">
      <w:pPr>
        <w:ind w:left="159"/>
        <w:contextualSpacing/>
        <w:jc w:val="center"/>
        <w:rPr>
          <w:rFonts w:ascii="Times New Roman" w:hAnsi="Times New Roman" w:cs="Times New Roman"/>
          <w:b/>
        </w:rPr>
      </w:pPr>
      <w:r w:rsidRPr="000E7FC3">
        <w:rPr>
          <w:rFonts w:ascii="Times New Roman" w:hAnsi="Times New Roman" w:cs="Times New Roman"/>
          <w:b/>
        </w:rPr>
        <w:t xml:space="preserve">«Национальный исследовательский </w:t>
      </w:r>
    </w:p>
    <w:p w14:paraId="1F828901" w14:textId="77777777" w:rsidR="005E5D5A" w:rsidRPr="000E7FC3" w:rsidRDefault="005E5D5A" w:rsidP="005E5D5A">
      <w:pPr>
        <w:ind w:left="159"/>
        <w:contextualSpacing/>
        <w:jc w:val="center"/>
        <w:rPr>
          <w:rFonts w:ascii="Times New Roman" w:hAnsi="Times New Roman" w:cs="Times New Roman"/>
          <w:b/>
        </w:rPr>
      </w:pPr>
      <w:r w:rsidRPr="000E7FC3">
        <w:rPr>
          <w:rFonts w:ascii="Times New Roman" w:hAnsi="Times New Roman" w:cs="Times New Roman"/>
          <w:b/>
        </w:rPr>
        <w:t>Нижегородский государственный университет им. Н.И. Лобачевского»</w:t>
      </w:r>
    </w:p>
    <w:p w14:paraId="6DCEACEC" w14:textId="77777777" w:rsidR="005E5D5A" w:rsidRPr="000E7FC3" w:rsidRDefault="005E5D5A" w:rsidP="005E5D5A">
      <w:pPr>
        <w:jc w:val="center"/>
        <w:rPr>
          <w:rFonts w:ascii="Times New Roman" w:hAnsi="Times New Roman" w:cs="Times New Roman"/>
        </w:rPr>
      </w:pPr>
    </w:p>
    <w:p w14:paraId="2CCCD777" w14:textId="77777777" w:rsidR="005E5D5A" w:rsidRPr="000E7FC3" w:rsidRDefault="005E5D5A" w:rsidP="005E5D5A">
      <w:pPr>
        <w:jc w:val="center"/>
        <w:rPr>
          <w:rFonts w:ascii="Times New Roman" w:hAnsi="Times New Roman" w:cs="Times New Roman"/>
        </w:rPr>
      </w:pPr>
    </w:p>
    <w:p w14:paraId="4972C247" w14:textId="77777777" w:rsidR="005E5D5A" w:rsidRPr="000E7FC3" w:rsidRDefault="005E5D5A" w:rsidP="005E5D5A">
      <w:pPr>
        <w:jc w:val="center"/>
        <w:rPr>
          <w:rFonts w:ascii="Times New Roman" w:hAnsi="Times New Roman" w:cs="Times New Roman"/>
          <w:b/>
          <w:sz w:val="36"/>
          <w:szCs w:val="36"/>
        </w:rPr>
      </w:pPr>
    </w:p>
    <w:p w14:paraId="5293F3A9" w14:textId="77777777" w:rsidR="005E5D5A" w:rsidRPr="000E7FC3" w:rsidRDefault="005E5D5A" w:rsidP="005E5D5A">
      <w:pPr>
        <w:jc w:val="center"/>
        <w:rPr>
          <w:rFonts w:ascii="Times New Roman" w:hAnsi="Times New Roman" w:cs="Times New Roman"/>
          <w:b/>
          <w:sz w:val="36"/>
          <w:szCs w:val="36"/>
        </w:rPr>
      </w:pPr>
    </w:p>
    <w:p w14:paraId="10F77A62" w14:textId="77777777" w:rsidR="005E5D5A" w:rsidRPr="000E7FC3" w:rsidRDefault="005E5D5A" w:rsidP="005E5D5A">
      <w:pPr>
        <w:jc w:val="center"/>
        <w:rPr>
          <w:rFonts w:ascii="Times New Roman" w:hAnsi="Times New Roman" w:cs="Times New Roman"/>
          <w:b/>
          <w:sz w:val="36"/>
          <w:szCs w:val="36"/>
        </w:rPr>
      </w:pPr>
    </w:p>
    <w:p w14:paraId="011EA8DE" w14:textId="77777777" w:rsidR="005E5D5A" w:rsidRPr="00F43627" w:rsidRDefault="00F43627" w:rsidP="005E5D5A">
      <w:pPr>
        <w:tabs>
          <w:tab w:val="left" w:pos="6521"/>
        </w:tabs>
        <w:jc w:val="center"/>
        <w:rPr>
          <w:rFonts w:ascii="Times New Roman" w:hAnsi="Times New Roman" w:cs="Times New Roman"/>
          <w:b/>
          <w:sz w:val="28"/>
          <w:szCs w:val="28"/>
        </w:rPr>
      </w:pPr>
      <w:r>
        <w:rPr>
          <w:rFonts w:ascii="Times New Roman" w:hAnsi="Times New Roman" w:cs="Times New Roman"/>
          <w:sz w:val="28"/>
          <w:szCs w:val="28"/>
        </w:rPr>
        <w:tab/>
      </w:r>
      <w:r w:rsidR="005E5D5A" w:rsidRPr="00F43627">
        <w:rPr>
          <w:rFonts w:ascii="Times New Roman" w:hAnsi="Times New Roman" w:cs="Times New Roman"/>
          <w:sz w:val="28"/>
          <w:szCs w:val="28"/>
        </w:rPr>
        <w:t>Ю.В. Граница</w:t>
      </w:r>
    </w:p>
    <w:p w14:paraId="10410705" w14:textId="77777777" w:rsidR="005E5D5A" w:rsidRPr="00F43627" w:rsidRDefault="00F43627" w:rsidP="005E5D5A">
      <w:pPr>
        <w:tabs>
          <w:tab w:val="left" w:pos="6521"/>
        </w:tabs>
        <w:ind w:left="4956"/>
        <w:jc w:val="center"/>
        <w:rPr>
          <w:rFonts w:ascii="Times New Roman" w:hAnsi="Times New Roman" w:cs="Times New Roman"/>
          <w:b/>
          <w:sz w:val="28"/>
          <w:szCs w:val="28"/>
        </w:rPr>
      </w:pPr>
      <w:r>
        <w:rPr>
          <w:rFonts w:ascii="Times New Roman" w:hAnsi="Times New Roman" w:cs="Times New Roman"/>
          <w:sz w:val="28"/>
          <w:szCs w:val="28"/>
        </w:rPr>
        <w:tab/>
      </w:r>
      <w:r w:rsidR="005E5D5A" w:rsidRPr="00F43627">
        <w:rPr>
          <w:rFonts w:ascii="Times New Roman" w:hAnsi="Times New Roman" w:cs="Times New Roman"/>
          <w:sz w:val="28"/>
          <w:szCs w:val="28"/>
        </w:rPr>
        <w:t xml:space="preserve">И.Е.  </w:t>
      </w:r>
      <w:proofErr w:type="spellStart"/>
      <w:r w:rsidR="005E5D5A" w:rsidRPr="00F43627">
        <w:rPr>
          <w:rFonts w:ascii="Times New Roman" w:hAnsi="Times New Roman" w:cs="Times New Roman"/>
          <w:sz w:val="28"/>
          <w:szCs w:val="28"/>
        </w:rPr>
        <w:t>Мизиковский</w:t>
      </w:r>
      <w:proofErr w:type="spellEnd"/>
    </w:p>
    <w:p w14:paraId="29B71167" w14:textId="77777777" w:rsidR="005E5D5A" w:rsidRPr="000E7FC3" w:rsidRDefault="005E5D5A" w:rsidP="005E5D5A">
      <w:pPr>
        <w:jc w:val="center"/>
        <w:rPr>
          <w:rFonts w:ascii="Times New Roman" w:hAnsi="Times New Roman" w:cs="Times New Roman"/>
          <w:b/>
          <w:sz w:val="36"/>
          <w:szCs w:val="36"/>
        </w:rPr>
      </w:pPr>
    </w:p>
    <w:p w14:paraId="6F235F70" w14:textId="77777777" w:rsidR="005E5D5A" w:rsidRPr="000E7FC3" w:rsidRDefault="005E5D5A" w:rsidP="005E5D5A">
      <w:pPr>
        <w:jc w:val="center"/>
        <w:rPr>
          <w:rFonts w:ascii="Times New Roman" w:hAnsi="Times New Roman" w:cs="Times New Roman"/>
          <w:b/>
          <w:sz w:val="36"/>
          <w:szCs w:val="36"/>
        </w:rPr>
      </w:pPr>
    </w:p>
    <w:p w14:paraId="3B114B07" w14:textId="77777777" w:rsidR="005E5D5A" w:rsidRPr="000E7FC3" w:rsidRDefault="005E5D5A" w:rsidP="00437058">
      <w:pPr>
        <w:jc w:val="center"/>
        <w:rPr>
          <w:rFonts w:ascii="Times New Roman" w:hAnsi="Times New Roman" w:cs="Times New Roman"/>
          <w:b/>
          <w:sz w:val="36"/>
          <w:szCs w:val="36"/>
        </w:rPr>
      </w:pPr>
      <w:r w:rsidRPr="000E7FC3">
        <w:rPr>
          <w:rFonts w:ascii="Times New Roman" w:hAnsi="Times New Roman" w:cs="Times New Roman"/>
          <w:b/>
          <w:sz w:val="36"/>
          <w:szCs w:val="36"/>
        </w:rPr>
        <w:t xml:space="preserve">Методические указания по </w:t>
      </w:r>
      <w:r w:rsidR="00452A9D">
        <w:rPr>
          <w:rFonts w:ascii="Times New Roman" w:hAnsi="Times New Roman" w:cs="Times New Roman"/>
          <w:b/>
          <w:sz w:val="36"/>
          <w:szCs w:val="36"/>
        </w:rPr>
        <w:t>подготовке и сдаче квалификационного экзамена по профессиональному модулю</w:t>
      </w:r>
      <w:r w:rsidR="006A3EE8">
        <w:rPr>
          <w:rFonts w:ascii="Times New Roman" w:hAnsi="Times New Roman" w:cs="Times New Roman"/>
          <w:b/>
          <w:sz w:val="36"/>
          <w:szCs w:val="36"/>
        </w:rPr>
        <w:t xml:space="preserve"> </w:t>
      </w:r>
      <w:r w:rsidR="00437058">
        <w:rPr>
          <w:rFonts w:ascii="Times New Roman" w:hAnsi="Times New Roman" w:cs="Times New Roman"/>
          <w:b/>
          <w:sz w:val="36"/>
          <w:szCs w:val="36"/>
        </w:rPr>
        <w:t xml:space="preserve">ПМ 03 </w:t>
      </w:r>
      <w:r w:rsidRPr="000E7FC3">
        <w:rPr>
          <w:rFonts w:ascii="Times New Roman" w:hAnsi="Times New Roman" w:cs="Times New Roman"/>
          <w:b/>
          <w:sz w:val="36"/>
          <w:szCs w:val="36"/>
        </w:rPr>
        <w:t>«</w:t>
      </w:r>
      <w:r w:rsidR="00452A9D">
        <w:rPr>
          <w:rFonts w:ascii="Times New Roman" w:hAnsi="Times New Roman" w:cs="Times New Roman"/>
          <w:b/>
          <w:sz w:val="36"/>
          <w:szCs w:val="36"/>
        </w:rPr>
        <w:t>Проведение</w:t>
      </w:r>
      <w:r w:rsidRPr="000E7FC3">
        <w:rPr>
          <w:rFonts w:ascii="Times New Roman" w:hAnsi="Times New Roman" w:cs="Times New Roman"/>
          <w:b/>
          <w:sz w:val="36"/>
          <w:szCs w:val="36"/>
        </w:rPr>
        <w:t xml:space="preserve"> расчетов с бюджетом и внебюджетными фондами»</w:t>
      </w:r>
    </w:p>
    <w:p w14:paraId="21782D07" w14:textId="77777777" w:rsidR="005E5D5A" w:rsidRPr="000E7FC3" w:rsidRDefault="005E5D5A" w:rsidP="005E5D5A">
      <w:pPr>
        <w:jc w:val="center"/>
        <w:rPr>
          <w:rFonts w:ascii="Times New Roman" w:hAnsi="Times New Roman" w:cs="Times New Roman"/>
          <w:b/>
          <w:sz w:val="36"/>
          <w:szCs w:val="36"/>
        </w:rPr>
      </w:pPr>
    </w:p>
    <w:p w14:paraId="1A642516" w14:textId="77777777" w:rsidR="005E5D5A" w:rsidRPr="000E7FC3" w:rsidRDefault="005E5D5A" w:rsidP="005E5D5A">
      <w:pPr>
        <w:jc w:val="center"/>
        <w:rPr>
          <w:rFonts w:ascii="Times New Roman" w:hAnsi="Times New Roman" w:cs="Times New Roman"/>
          <w:sz w:val="32"/>
          <w:szCs w:val="32"/>
        </w:rPr>
      </w:pPr>
      <w:r w:rsidRPr="000E7FC3">
        <w:rPr>
          <w:rFonts w:ascii="Times New Roman" w:hAnsi="Times New Roman" w:cs="Times New Roman"/>
          <w:sz w:val="32"/>
          <w:szCs w:val="32"/>
        </w:rPr>
        <w:t>Учебно</w:t>
      </w:r>
      <w:bookmarkStart w:id="0" w:name="_GoBack"/>
      <w:bookmarkEnd w:id="0"/>
      <w:r w:rsidRPr="000E7FC3">
        <w:rPr>
          <w:rFonts w:ascii="Times New Roman" w:hAnsi="Times New Roman" w:cs="Times New Roman"/>
          <w:sz w:val="32"/>
          <w:szCs w:val="32"/>
        </w:rPr>
        <w:t>-методическое пособие</w:t>
      </w:r>
    </w:p>
    <w:p w14:paraId="0EEF71AC" w14:textId="77777777" w:rsidR="005E5D5A" w:rsidRPr="000E7FC3" w:rsidRDefault="005E5D5A" w:rsidP="005E5D5A">
      <w:pPr>
        <w:ind w:left="159" w:firstLine="578"/>
        <w:contextualSpacing/>
        <w:jc w:val="center"/>
        <w:rPr>
          <w:rFonts w:ascii="Times New Roman" w:hAnsi="Times New Roman" w:cs="Times New Roman"/>
        </w:rPr>
      </w:pPr>
    </w:p>
    <w:p w14:paraId="12E87B33" w14:textId="77777777" w:rsidR="005E5D5A" w:rsidRPr="000E7FC3" w:rsidRDefault="005E5D5A" w:rsidP="005E5D5A">
      <w:pPr>
        <w:ind w:left="159" w:firstLine="578"/>
        <w:contextualSpacing/>
        <w:jc w:val="center"/>
        <w:rPr>
          <w:rFonts w:ascii="Times New Roman" w:hAnsi="Times New Roman" w:cs="Times New Roman"/>
        </w:rPr>
      </w:pPr>
    </w:p>
    <w:p w14:paraId="7BCB1157" w14:textId="77777777" w:rsidR="005E5D5A" w:rsidRPr="000E7FC3" w:rsidRDefault="005E5D5A" w:rsidP="005E5D5A">
      <w:pPr>
        <w:ind w:left="159" w:firstLine="578"/>
        <w:contextualSpacing/>
        <w:jc w:val="center"/>
        <w:rPr>
          <w:rFonts w:ascii="Times New Roman" w:hAnsi="Times New Roman" w:cs="Times New Roman"/>
        </w:rPr>
      </w:pPr>
      <w:r w:rsidRPr="000E7FC3">
        <w:rPr>
          <w:rFonts w:ascii="Times New Roman" w:hAnsi="Times New Roman" w:cs="Times New Roman"/>
        </w:rPr>
        <w:t>Рекомендовано методической комиссией института экономики и предпринимательства для студентов ННГУ, обучающихся по</w:t>
      </w:r>
    </w:p>
    <w:p w14:paraId="38653130" w14:textId="77777777" w:rsidR="005E5D5A" w:rsidRPr="000E7FC3" w:rsidRDefault="005E5D5A" w:rsidP="005E5D5A">
      <w:pPr>
        <w:ind w:left="159" w:firstLine="578"/>
        <w:contextualSpacing/>
        <w:jc w:val="center"/>
        <w:rPr>
          <w:rFonts w:ascii="Times New Roman" w:hAnsi="Times New Roman" w:cs="Times New Roman"/>
        </w:rPr>
      </w:pPr>
      <w:r w:rsidRPr="000E7FC3">
        <w:rPr>
          <w:rFonts w:ascii="Times New Roman" w:hAnsi="Times New Roman" w:cs="Times New Roman"/>
        </w:rPr>
        <w:t>специальности среднего профессионального образования</w:t>
      </w:r>
    </w:p>
    <w:p w14:paraId="1D1CDE93" w14:textId="77777777" w:rsidR="005E5D5A" w:rsidRPr="000E7FC3" w:rsidRDefault="005E5D5A" w:rsidP="005E5D5A">
      <w:pPr>
        <w:ind w:left="159" w:firstLine="578"/>
        <w:contextualSpacing/>
        <w:jc w:val="center"/>
        <w:rPr>
          <w:rFonts w:ascii="Times New Roman" w:hAnsi="Times New Roman" w:cs="Times New Roman"/>
        </w:rPr>
      </w:pPr>
      <w:r w:rsidRPr="000E7FC3">
        <w:rPr>
          <w:rFonts w:ascii="Times New Roman" w:hAnsi="Times New Roman" w:cs="Times New Roman"/>
        </w:rPr>
        <w:t>38.02.01 «Экономика и бухгалтерский учет (по отраслям)»</w:t>
      </w:r>
    </w:p>
    <w:p w14:paraId="77936299" w14:textId="77777777" w:rsidR="005E5D5A" w:rsidRPr="000E7FC3" w:rsidRDefault="005E5D5A" w:rsidP="005E5D5A">
      <w:pPr>
        <w:rPr>
          <w:rFonts w:ascii="Times New Roman" w:hAnsi="Times New Roman" w:cs="Times New Roman"/>
        </w:rPr>
      </w:pPr>
    </w:p>
    <w:p w14:paraId="6C3A866F" w14:textId="77777777" w:rsidR="005E5D5A" w:rsidRPr="000E7FC3" w:rsidRDefault="005E5D5A" w:rsidP="005E5D5A">
      <w:pPr>
        <w:rPr>
          <w:rFonts w:ascii="Times New Roman" w:hAnsi="Times New Roman" w:cs="Times New Roman"/>
        </w:rPr>
      </w:pPr>
    </w:p>
    <w:p w14:paraId="1C443E19" w14:textId="77777777" w:rsidR="005E5D5A" w:rsidRPr="000E7FC3" w:rsidRDefault="005E5D5A" w:rsidP="005E5D5A">
      <w:pPr>
        <w:jc w:val="center"/>
        <w:rPr>
          <w:rFonts w:ascii="Times New Roman" w:hAnsi="Times New Roman" w:cs="Times New Roman"/>
        </w:rPr>
      </w:pPr>
    </w:p>
    <w:p w14:paraId="010EFC9C" w14:textId="77777777" w:rsidR="005E5D5A" w:rsidRPr="000E7FC3" w:rsidRDefault="005E5D5A" w:rsidP="005E5D5A">
      <w:pPr>
        <w:jc w:val="center"/>
        <w:rPr>
          <w:rFonts w:ascii="Times New Roman" w:hAnsi="Times New Roman" w:cs="Times New Roman"/>
        </w:rPr>
      </w:pPr>
    </w:p>
    <w:p w14:paraId="36FD90A3" w14:textId="77777777" w:rsidR="005E5D5A" w:rsidRPr="000E7FC3" w:rsidRDefault="005E5D5A" w:rsidP="005E5D5A">
      <w:pPr>
        <w:jc w:val="center"/>
        <w:rPr>
          <w:rFonts w:ascii="Times New Roman" w:hAnsi="Times New Roman" w:cs="Times New Roman"/>
        </w:rPr>
      </w:pPr>
    </w:p>
    <w:p w14:paraId="38A29E40" w14:textId="77777777" w:rsidR="005E5D5A" w:rsidRPr="000E7FC3" w:rsidRDefault="005E5D5A" w:rsidP="005E5D5A">
      <w:pPr>
        <w:jc w:val="center"/>
        <w:rPr>
          <w:rFonts w:ascii="Times New Roman" w:hAnsi="Times New Roman" w:cs="Times New Roman"/>
          <w:i/>
        </w:rPr>
      </w:pPr>
    </w:p>
    <w:p w14:paraId="519DC4CE" w14:textId="77777777" w:rsidR="005E5D5A" w:rsidRPr="000E7FC3" w:rsidRDefault="005E5D5A" w:rsidP="005E5D5A">
      <w:pPr>
        <w:spacing w:line="360" w:lineRule="auto"/>
        <w:ind w:left="159" w:firstLine="578"/>
        <w:contextualSpacing/>
        <w:jc w:val="center"/>
        <w:rPr>
          <w:rFonts w:ascii="Times New Roman" w:hAnsi="Times New Roman" w:cs="Times New Roman"/>
        </w:rPr>
      </w:pPr>
    </w:p>
    <w:p w14:paraId="2C93FE96" w14:textId="77777777" w:rsidR="005E5D5A" w:rsidRPr="000E7FC3" w:rsidRDefault="005E5D5A" w:rsidP="005E5D5A">
      <w:pPr>
        <w:spacing w:line="360" w:lineRule="auto"/>
        <w:ind w:left="159" w:firstLine="578"/>
        <w:contextualSpacing/>
        <w:jc w:val="center"/>
        <w:rPr>
          <w:rFonts w:ascii="Times New Roman" w:hAnsi="Times New Roman" w:cs="Times New Roman"/>
        </w:rPr>
      </w:pPr>
    </w:p>
    <w:p w14:paraId="449A7B9C" w14:textId="77777777" w:rsidR="005E5D5A" w:rsidRPr="000E7FC3" w:rsidRDefault="005E5D5A" w:rsidP="005E5D5A">
      <w:pPr>
        <w:spacing w:line="360" w:lineRule="auto"/>
        <w:ind w:left="159" w:firstLine="578"/>
        <w:contextualSpacing/>
        <w:jc w:val="center"/>
        <w:rPr>
          <w:rFonts w:ascii="Times New Roman" w:hAnsi="Times New Roman" w:cs="Times New Roman"/>
        </w:rPr>
      </w:pPr>
    </w:p>
    <w:p w14:paraId="7584F592" w14:textId="77777777" w:rsidR="005E5D5A" w:rsidRPr="000E7FC3" w:rsidRDefault="005E5D5A" w:rsidP="005E5D5A">
      <w:pPr>
        <w:spacing w:line="360" w:lineRule="auto"/>
        <w:ind w:left="159" w:firstLine="578"/>
        <w:contextualSpacing/>
        <w:jc w:val="center"/>
        <w:rPr>
          <w:rFonts w:ascii="Times New Roman" w:hAnsi="Times New Roman" w:cs="Times New Roman"/>
        </w:rPr>
      </w:pPr>
    </w:p>
    <w:p w14:paraId="08CDE372" w14:textId="77777777" w:rsidR="005E5D5A" w:rsidRPr="000E7FC3" w:rsidRDefault="005E5D5A" w:rsidP="000E7FC3">
      <w:pPr>
        <w:spacing w:line="360" w:lineRule="auto"/>
        <w:contextualSpacing/>
        <w:rPr>
          <w:rFonts w:ascii="Times New Roman" w:hAnsi="Times New Roman" w:cs="Times New Roman"/>
        </w:rPr>
      </w:pPr>
    </w:p>
    <w:p w14:paraId="5D9B3433" w14:textId="77777777" w:rsidR="005E5D5A" w:rsidRPr="000E7FC3" w:rsidRDefault="005E5D5A" w:rsidP="005E5D5A">
      <w:pPr>
        <w:spacing w:line="360" w:lineRule="auto"/>
        <w:ind w:left="159" w:firstLine="578"/>
        <w:contextualSpacing/>
        <w:jc w:val="center"/>
        <w:rPr>
          <w:rFonts w:ascii="Times New Roman" w:hAnsi="Times New Roman" w:cs="Times New Roman"/>
        </w:rPr>
      </w:pPr>
      <w:r w:rsidRPr="000E7FC3">
        <w:rPr>
          <w:rFonts w:ascii="Times New Roman" w:hAnsi="Times New Roman" w:cs="Times New Roman"/>
        </w:rPr>
        <w:t>Нижний Новгород</w:t>
      </w:r>
    </w:p>
    <w:p w14:paraId="262E73AD" w14:textId="77777777" w:rsidR="005E5D5A" w:rsidRPr="000E7FC3" w:rsidRDefault="005E5D5A" w:rsidP="005E5D5A">
      <w:pPr>
        <w:spacing w:line="360" w:lineRule="auto"/>
        <w:ind w:left="159" w:firstLine="578"/>
        <w:contextualSpacing/>
        <w:jc w:val="center"/>
        <w:rPr>
          <w:rFonts w:ascii="Times New Roman" w:hAnsi="Times New Roman" w:cs="Times New Roman"/>
        </w:rPr>
      </w:pPr>
      <w:r w:rsidRPr="000E7FC3">
        <w:rPr>
          <w:rFonts w:ascii="Times New Roman" w:hAnsi="Times New Roman" w:cs="Times New Roman"/>
        </w:rPr>
        <w:t>2017</w:t>
      </w:r>
    </w:p>
    <w:p w14:paraId="5F1883F2" w14:textId="77777777" w:rsidR="005E5D5A" w:rsidRPr="000E7FC3" w:rsidRDefault="005E5D5A" w:rsidP="005E5D5A">
      <w:pPr>
        <w:spacing w:after="200" w:line="276" w:lineRule="auto"/>
        <w:rPr>
          <w:rFonts w:ascii="Times New Roman" w:hAnsi="Times New Roman" w:cs="Times New Roman"/>
        </w:rPr>
      </w:pPr>
      <w:r w:rsidRPr="000E7FC3">
        <w:rPr>
          <w:rFonts w:ascii="Times New Roman" w:hAnsi="Times New Roman" w:cs="Times New Roman"/>
        </w:rPr>
        <w:br w:type="page"/>
      </w:r>
      <w:r w:rsidRPr="000E7FC3">
        <w:rPr>
          <w:rFonts w:ascii="Times New Roman" w:hAnsi="Times New Roman" w:cs="Times New Roman"/>
        </w:rPr>
        <w:lastRenderedPageBreak/>
        <w:t>УДК 336.226.</w:t>
      </w:r>
    </w:p>
    <w:p w14:paraId="4A8ABB6C" w14:textId="77777777" w:rsidR="005E5D5A" w:rsidRPr="000E7FC3" w:rsidRDefault="005E5D5A" w:rsidP="005E5D5A">
      <w:pPr>
        <w:rPr>
          <w:rFonts w:ascii="Times New Roman" w:hAnsi="Times New Roman" w:cs="Times New Roman"/>
        </w:rPr>
      </w:pPr>
      <w:r w:rsidRPr="000E7FC3">
        <w:rPr>
          <w:rFonts w:ascii="Times New Roman" w:hAnsi="Times New Roman" w:cs="Times New Roman"/>
        </w:rPr>
        <w:t>ББК  65.052.9(4Укр)261.4</w:t>
      </w:r>
    </w:p>
    <w:p w14:paraId="4744F646" w14:textId="77777777" w:rsidR="005E5D5A" w:rsidRPr="000E7FC3" w:rsidRDefault="005E5D5A" w:rsidP="005E5D5A">
      <w:pPr>
        <w:contextualSpacing/>
        <w:rPr>
          <w:rFonts w:ascii="Times New Roman" w:hAnsi="Times New Roman" w:cs="Times New Roman"/>
          <w:b/>
          <w:bCs/>
        </w:rPr>
      </w:pPr>
    </w:p>
    <w:p w14:paraId="3BA8C5AE" w14:textId="77777777" w:rsidR="005E5D5A" w:rsidRPr="000E7FC3" w:rsidRDefault="005E5D5A" w:rsidP="005E5D5A">
      <w:pPr>
        <w:ind w:left="159" w:firstLine="578"/>
        <w:contextualSpacing/>
        <w:jc w:val="both"/>
        <w:rPr>
          <w:rFonts w:ascii="Times New Roman" w:hAnsi="Times New Roman" w:cs="Times New Roman"/>
        </w:rPr>
      </w:pPr>
    </w:p>
    <w:p w14:paraId="54B46D6A" w14:textId="77777777" w:rsidR="005E5D5A" w:rsidRPr="000E7FC3" w:rsidRDefault="005E5D5A" w:rsidP="005E5D5A">
      <w:pPr>
        <w:ind w:left="159" w:firstLine="578"/>
        <w:contextualSpacing/>
        <w:jc w:val="both"/>
        <w:rPr>
          <w:rFonts w:ascii="Times New Roman" w:hAnsi="Times New Roman" w:cs="Times New Roman"/>
        </w:rPr>
      </w:pPr>
      <w:r w:rsidRPr="000E7FC3">
        <w:rPr>
          <w:rFonts w:ascii="Times New Roman" w:hAnsi="Times New Roman" w:cs="Times New Roman"/>
        </w:rPr>
        <w:t xml:space="preserve">Методические указания по </w:t>
      </w:r>
      <w:r w:rsidR="000E7FC3">
        <w:rPr>
          <w:rFonts w:ascii="Times New Roman" w:hAnsi="Times New Roman" w:cs="Times New Roman"/>
        </w:rPr>
        <w:t>подготовке и сдаче квалификационного экзамена по профессиональному модулю</w:t>
      </w:r>
      <w:r w:rsidR="006839A1">
        <w:rPr>
          <w:rFonts w:ascii="Times New Roman" w:hAnsi="Times New Roman" w:cs="Times New Roman"/>
        </w:rPr>
        <w:t xml:space="preserve"> </w:t>
      </w:r>
      <w:r w:rsidR="00437058">
        <w:rPr>
          <w:rFonts w:ascii="Times New Roman" w:hAnsi="Times New Roman" w:cs="Times New Roman"/>
        </w:rPr>
        <w:t xml:space="preserve">ПМ 03 </w:t>
      </w:r>
      <w:r w:rsidRPr="000E7FC3">
        <w:rPr>
          <w:rFonts w:ascii="Times New Roman" w:hAnsi="Times New Roman" w:cs="Times New Roman"/>
        </w:rPr>
        <w:t>«</w:t>
      </w:r>
      <w:r w:rsidR="0037170D">
        <w:rPr>
          <w:rFonts w:ascii="Times New Roman" w:hAnsi="Times New Roman" w:cs="Times New Roman"/>
        </w:rPr>
        <w:t xml:space="preserve">Проведение </w:t>
      </w:r>
      <w:r w:rsidRPr="000E7FC3">
        <w:rPr>
          <w:rFonts w:ascii="Times New Roman" w:hAnsi="Times New Roman" w:cs="Times New Roman"/>
        </w:rPr>
        <w:t xml:space="preserve"> расчетов с бюджетом и внебюджетными фондами»</w:t>
      </w:r>
      <w:r w:rsidRPr="000E7FC3">
        <w:rPr>
          <w:rFonts w:ascii="Times New Roman" w:hAnsi="Times New Roman" w:cs="Times New Roman"/>
          <w:sz w:val="36"/>
          <w:szCs w:val="36"/>
        </w:rPr>
        <w:t xml:space="preserve">. </w:t>
      </w:r>
      <w:r w:rsidRPr="000E7FC3">
        <w:rPr>
          <w:rFonts w:ascii="Times New Roman" w:hAnsi="Times New Roman" w:cs="Times New Roman"/>
        </w:rPr>
        <w:t xml:space="preserve">Авторы: Ю.В. Граница, И.Е. </w:t>
      </w:r>
      <w:proofErr w:type="spellStart"/>
      <w:r w:rsidRPr="000E7FC3">
        <w:rPr>
          <w:rFonts w:ascii="Times New Roman" w:hAnsi="Times New Roman" w:cs="Times New Roman"/>
        </w:rPr>
        <w:t>Мизиковский</w:t>
      </w:r>
      <w:proofErr w:type="spellEnd"/>
      <w:r w:rsidRPr="000E7FC3">
        <w:rPr>
          <w:rFonts w:ascii="Times New Roman" w:hAnsi="Times New Roman" w:cs="Times New Roman"/>
        </w:rPr>
        <w:t xml:space="preserve">: учебно-методическое пособие. - Нижний Новгород: Нижегородский госуниверситет, 2017. -   с. </w:t>
      </w:r>
    </w:p>
    <w:p w14:paraId="28D6671B" w14:textId="77777777" w:rsidR="005E5D5A" w:rsidRPr="000E7FC3" w:rsidRDefault="005E5D5A" w:rsidP="005E5D5A">
      <w:pPr>
        <w:ind w:firstLine="548"/>
        <w:rPr>
          <w:rFonts w:ascii="Times New Roman" w:hAnsi="Times New Roman" w:cs="Times New Roman"/>
        </w:rPr>
      </w:pPr>
    </w:p>
    <w:p w14:paraId="443E4A5B" w14:textId="77777777" w:rsidR="005E5D5A" w:rsidRPr="000E7FC3" w:rsidRDefault="005E5D5A" w:rsidP="005E5D5A">
      <w:pPr>
        <w:ind w:firstLine="548"/>
        <w:rPr>
          <w:rFonts w:ascii="Times New Roman" w:hAnsi="Times New Roman" w:cs="Times New Roman"/>
          <w:b/>
        </w:rPr>
      </w:pPr>
      <w:r w:rsidRPr="000E7FC3">
        <w:rPr>
          <w:rFonts w:ascii="Times New Roman" w:hAnsi="Times New Roman" w:cs="Times New Roman"/>
        </w:rPr>
        <w:t>Рецензент:   Петров С.С.</w:t>
      </w:r>
    </w:p>
    <w:p w14:paraId="24B74CD8" w14:textId="77777777" w:rsidR="005E5D5A" w:rsidRPr="000E7FC3" w:rsidRDefault="005E5D5A" w:rsidP="005E5D5A">
      <w:pPr>
        <w:rPr>
          <w:rFonts w:ascii="Times New Roman" w:hAnsi="Times New Roman" w:cs="Times New Roman"/>
        </w:rPr>
      </w:pPr>
    </w:p>
    <w:p w14:paraId="270BAE65" w14:textId="77777777" w:rsidR="005E5D5A" w:rsidRDefault="005E5D5A" w:rsidP="005E5D5A">
      <w:pPr>
        <w:ind w:firstLine="548"/>
        <w:jc w:val="both"/>
        <w:rPr>
          <w:rFonts w:ascii="Times New Roman" w:hAnsi="Times New Roman" w:cs="Times New Roman"/>
        </w:rPr>
      </w:pPr>
      <w:r w:rsidRPr="000E7FC3">
        <w:rPr>
          <w:rFonts w:ascii="Times New Roman" w:hAnsi="Times New Roman" w:cs="Times New Roman"/>
        </w:rPr>
        <w:t>В настоящ</w:t>
      </w:r>
      <w:r w:rsidR="003E723A">
        <w:rPr>
          <w:rFonts w:ascii="Times New Roman" w:hAnsi="Times New Roman" w:cs="Times New Roman"/>
        </w:rPr>
        <w:t>ем учебно-методическом пособии содержатся указания по подготовке к квалификационному экзамену</w:t>
      </w:r>
      <w:r w:rsidR="0037170D">
        <w:rPr>
          <w:rFonts w:ascii="Times New Roman" w:hAnsi="Times New Roman" w:cs="Times New Roman"/>
        </w:rPr>
        <w:t xml:space="preserve">,  </w:t>
      </w:r>
      <w:r w:rsidR="003E723A">
        <w:rPr>
          <w:rFonts w:ascii="Times New Roman" w:hAnsi="Times New Roman" w:cs="Times New Roman"/>
        </w:rPr>
        <w:t xml:space="preserve">определены </w:t>
      </w:r>
      <w:r w:rsidR="0037170D">
        <w:rPr>
          <w:rFonts w:ascii="Times New Roman" w:hAnsi="Times New Roman" w:cs="Times New Roman"/>
        </w:rPr>
        <w:t xml:space="preserve">процедуры проведения квалификационного </w:t>
      </w:r>
      <w:r w:rsidR="008278AF">
        <w:rPr>
          <w:rFonts w:ascii="Times New Roman" w:hAnsi="Times New Roman" w:cs="Times New Roman"/>
        </w:rPr>
        <w:t xml:space="preserve"> экзамена и порядок оценивания  </w:t>
      </w:r>
      <w:proofErr w:type="spellStart"/>
      <w:r w:rsidR="008278AF">
        <w:rPr>
          <w:rFonts w:ascii="Times New Roman" w:hAnsi="Times New Roman" w:cs="Times New Roman"/>
        </w:rPr>
        <w:t>сформированности</w:t>
      </w:r>
      <w:proofErr w:type="spellEnd"/>
      <w:r w:rsidR="008278AF">
        <w:rPr>
          <w:rFonts w:ascii="Times New Roman" w:hAnsi="Times New Roman" w:cs="Times New Roman"/>
        </w:rPr>
        <w:t xml:space="preserve"> компетенций</w:t>
      </w:r>
    </w:p>
    <w:p w14:paraId="062E2DD0" w14:textId="77777777" w:rsidR="0037170D" w:rsidRPr="000E7FC3" w:rsidRDefault="0037170D" w:rsidP="005E5D5A">
      <w:pPr>
        <w:ind w:firstLine="548"/>
        <w:jc w:val="both"/>
        <w:rPr>
          <w:rFonts w:ascii="Times New Roman" w:hAnsi="Times New Roman" w:cs="Times New Roman"/>
        </w:rPr>
      </w:pPr>
    </w:p>
    <w:p w14:paraId="34A0453A" w14:textId="77777777" w:rsidR="005E5D5A" w:rsidRPr="000E7FC3" w:rsidRDefault="005E5D5A" w:rsidP="005E5D5A">
      <w:pPr>
        <w:ind w:left="159" w:firstLine="578"/>
        <w:contextualSpacing/>
        <w:jc w:val="both"/>
        <w:rPr>
          <w:rFonts w:ascii="Times New Roman" w:hAnsi="Times New Roman" w:cs="Times New Roman"/>
        </w:rPr>
      </w:pPr>
      <w:r w:rsidRPr="000E7FC3">
        <w:rPr>
          <w:rFonts w:ascii="Times New Roman" w:hAnsi="Times New Roman" w:cs="Times New Roman"/>
        </w:rPr>
        <w:t>Учебно-методическое пособие предназначено для студентов, обучающихся по специальности 38.02.01 «Экономика и бухгалтерский учет (по отраслям)»</w:t>
      </w:r>
    </w:p>
    <w:p w14:paraId="038C928C" w14:textId="77777777" w:rsidR="005E5D5A" w:rsidRPr="000E7FC3" w:rsidRDefault="005E5D5A" w:rsidP="005E5D5A">
      <w:pPr>
        <w:rPr>
          <w:rFonts w:ascii="Times New Roman" w:hAnsi="Times New Roman" w:cs="Times New Roman"/>
        </w:rPr>
      </w:pPr>
    </w:p>
    <w:p w14:paraId="42DEBB7B" w14:textId="77777777" w:rsidR="005E5D5A" w:rsidRPr="000E7FC3" w:rsidRDefault="005E5D5A" w:rsidP="005E5D5A">
      <w:pPr>
        <w:rPr>
          <w:rFonts w:ascii="Times New Roman" w:hAnsi="Times New Roman" w:cs="Times New Roman"/>
        </w:rPr>
      </w:pPr>
    </w:p>
    <w:p w14:paraId="75CB477B" w14:textId="77777777" w:rsidR="005E5D5A" w:rsidRPr="000E7FC3" w:rsidRDefault="005E5D5A" w:rsidP="005E5D5A">
      <w:pPr>
        <w:rPr>
          <w:rFonts w:ascii="Times New Roman" w:hAnsi="Times New Roman" w:cs="Times New Roman"/>
        </w:rPr>
      </w:pPr>
    </w:p>
    <w:p w14:paraId="128225CF" w14:textId="77777777" w:rsidR="005E5D5A" w:rsidRPr="000E7FC3" w:rsidRDefault="005E5D5A" w:rsidP="005E5D5A">
      <w:pPr>
        <w:rPr>
          <w:rFonts w:ascii="Times New Roman" w:hAnsi="Times New Roman" w:cs="Times New Roman"/>
        </w:rPr>
      </w:pPr>
    </w:p>
    <w:p w14:paraId="25F12DDF" w14:textId="77777777" w:rsidR="005E5D5A" w:rsidRPr="000E7FC3" w:rsidRDefault="005E5D5A" w:rsidP="005E5D5A">
      <w:pPr>
        <w:rPr>
          <w:rFonts w:ascii="Times New Roman" w:hAnsi="Times New Roman" w:cs="Times New Roman"/>
        </w:rPr>
      </w:pPr>
    </w:p>
    <w:p w14:paraId="30799C47" w14:textId="77777777" w:rsidR="005E5D5A" w:rsidRPr="000E7FC3" w:rsidRDefault="005E5D5A" w:rsidP="005E5D5A">
      <w:pPr>
        <w:rPr>
          <w:rFonts w:ascii="Times New Roman" w:hAnsi="Times New Roman" w:cs="Times New Roman"/>
        </w:rPr>
      </w:pPr>
    </w:p>
    <w:p w14:paraId="446D2895" w14:textId="77777777" w:rsidR="005E5D5A" w:rsidRPr="000E7FC3" w:rsidRDefault="005E5D5A" w:rsidP="005E5D5A">
      <w:pPr>
        <w:ind w:left="159"/>
        <w:contextualSpacing/>
        <w:jc w:val="center"/>
        <w:rPr>
          <w:rFonts w:ascii="Times New Roman" w:hAnsi="Times New Roman" w:cs="Times New Roman"/>
        </w:rPr>
      </w:pPr>
    </w:p>
    <w:p w14:paraId="2ABABF56" w14:textId="77777777" w:rsidR="005E5D5A" w:rsidRPr="000E7FC3" w:rsidRDefault="005E5D5A" w:rsidP="005E5D5A">
      <w:pPr>
        <w:ind w:left="159"/>
        <w:contextualSpacing/>
        <w:jc w:val="center"/>
        <w:rPr>
          <w:rFonts w:ascii="Times New Roman" w:hAnsi="Times New Roman" w:cs="Times New Roman"/>
        </w:rPr>
      </w:pPr>
    </w:p>
    <w:p w14:paraId="594B0C99" w14:textId="77777777" w:rsidR="005E5D5A" w:rsidRPr="000E7FC3" w:rsidRDefault="005E5D5A" w:rsidP="005E5D5A">
      <w:pPr>
        <w:ind w:left="159"/>
        <w:contextualSpacing/>
        <w:jc w:val="center"/>
        <w:rPr>
          <w:rFonts w:ascii="Times New Roman" w:hAnsi="Times New Roman" w:cs="Times New Roman"/>
        </w:rPr>
      </w:pPr>
      <w:r w:rsidRPr="000E7FC3">
        <w:rPr>
          <w:rFonts w:ascii="Times New Roman" w:hAnsi="Times New Roman" w:cs="Times New Roman"/>
        </w:rPr>
        <w:t>Ответственный за выпуск:</w:t>
      </w:r>
    </w:p>
    <w:p w14:paraId="2F2F38ED" w14:textId="77777777" w:rsidR="005E5D5A" w:rsidRPr="000E7FC3" w:rsidRDefault="005E5D5A" w:rsidP="005E5D5A">
      <w:pPr>
        <w:ind w:left="159"/>
        <w:contextualSpacing/>
        <w:jc w:val="center"/>
        <w:rPr>
          <w:rFonts w:ascii="Times New Roman" w:hAnsi="Times New Roman" w:cs="Times New Roman"/>
        </w:rPr>
      </w:pPr>
      <w:r w:rsidRPr="000E7FC3">
        <w:rPr>
          <w:rFonts w:ascii="Times New Roman" w:hAnsi="Times New Roman" w:cs="Times New Roman"/>
        </w:rPr>
        <w:t>председатель методической комиссии ИЭП ННГУ</w:t>
      </w:r>
    </w:p>
    <w:p w14:paraId="41A7B2CA" w14:textId="77777777" w:rsidR="005E5D5A" w:rsidRPr="000E7FC3" w:rsidRDefault="005E5D5A" w:rsidP="005E5D5A">
      <w:pPr>
        <w:ind w:left="159"/>
        <w:contextualSpacing/>
        <w:jc w:val="center"/>
        <w:rPr>
          <w:rFonts w:ascii="Times New Roman" w:hAnsi="Times New Roman" w:cs="Times New Roman"/>
        </w:rPr>
      </w:pPr>
      <w:r w:rsidRPr="000E7FC3">
        <w:rPr>
          <w:rFonts w:ascii="Times New Roman" w:hAnsi="Times New Roman" w:cs="Times New Roman"/>
        </w:rPr>
        <w:t>к.э.н., доцент Летягина Е.Н.</w:t>
      </w:r>
    </w:p>
    <w:p w14:paraId="5982CF4A" w14:textId="77777777" w:rsidR="005E5D5A" w:rsidRPr="000E7FC3" w:rsidRDefault="005E5D5A" w:rsidP="005E5D5A">
      <w:pPr>
        <w:contextualSpacing/>
        <w:rPr>
          <w:rFonts w:ascii="Times New Roman" w:hAnsi="Times New Roman" w:cs="Times New Roman"/>
        </w:rPr>
      </w:pPr>
    </w:p>
    <w:p w14:paraId="0A5736E8" w14:textId="77777777" w:rsidR="005E5D5A" w:rsidRPr="000E7FC3" w:rsidRDefault="005E5D5A" w:rsidP="005E5D5A">
      <w:pPr>
        <w:ind w:left="159"/>
        <w:contextualSpacing/>
        <w:jc w:val="center"/>
        <w:rPr>
          <w:rFonts w:ascii="Times New Roman" w:hAnsi="Times New Roman" w:cs="Times New Roman"/>
        </w:rPr>
      </w:pPr>
    </w:p>
    <w:p w14:paraId="4EE220C5" w14:textId="77777777" w:rsidR="005E5D5A" w:rsidRPr="000E7FC3" w:rsidRDefault="005E5D5A" w:rsidP="005E5D5A">
      <w:pPr>
        <w:ind w:left="159" w:firstLine="578"/>
        <w:contextualSpacing/>
        <w:jc w:val="right"/>
        <w:rPr>
          <w:rFonts w:ascii="Times New Roman" w:hAnsi="Times New Roman" w:cs="Times New Roman"/>
        </w:rPr>
      </w:pPr>
    </w:p>
    <w:p w14:paraId="54101223" w14:textId="77777777" w:rsidR="005E5D5A" w:rsidRPr="000E7FC3" w:rsidRDefault="005E5D5A" w:rsidP="005E5D5A">
      <w:pPr>
        <w:ind w:left="159" w:firstLine="578"/>
        <w:contextualSpacing/>
        <w:jc w:val="right"/>
        <w:rPr>
          <w:rFonts w:ascii="Times New Roman" w:hAnsi="Times New Roman" w:cs="Times New Roman"/>
        </w:rPr>
      </w:pPr>
    </w:p>
    <w:p w14:paraId="0794AA20" w14:textId="77777777" w:rsidR="005E5D5A" w:rsidRPr="000E7FC3" w:rsidRDefault="005E5D5A" w:rsidP="005E5D5A">
      <w:pPr>
        <w:ind w:left="159" w:firstLine="578"/>
        <w:contextualSpacing/>
        <w:jc w:val="right"/>
        <w:rPr>
          <w:rFonts w:ascii="Times New Roman" w:hAnsi="Times New Roman" w:cs="Times New Roman"/>
        </w:rPr>
      </w:pPr>
    </w:p>
    <w:p w14:paraId="6D4F4632" w14:textId="77777777" w:rsidR="005E5D5A" w:rsidRPr="000E7FC3" w:rsidRDefault="005E5D5A" w:rsidP="005E5D5A">
      <w:pPr>
        <w:ind w:left="159" w:firstLine="578"/>
        <w:contextualSpacing/>
        <w:jc w:val="right"/>
        <w:rPr>
          <w:rFonts w:ascii="Times New Roman" w:hAnsi="Times New Roman" w:cs="Times New Roman"/>
        </w:rPr>
      </w:pPr>
    </w:p>
    <w:p w14:paraId="1544CB53" w14:textId="77777777" w:rsidR="005E5D5A" w:rsidRPr="000E7FC3" w:rsidRDefault="005E5D5A" w:rsidP="005E5D5A">
      <w:pPr>
        <w:ind w:left="159" w:firstLine="578"/>
        <w:contextualSpacing/>
        <w:jc w:val="right"/>
        <w:rPr>
          <w:rFonts w:ascii="Times New Roman" w:hAnsi="Times New Roman" w:cs="Times New Roman"/>
        </w:rPr>
      </w:pPr>
    </w:p>
    <w:p w14:paraId="0B38FD02" w14:textId="77777777" w:rsidR="005E5D5A" w:rsidRPr="000E7FC3" w:rsidRDefault="005E5D5A" w:rsidP="005E5D5A">
      <w:pPr>
        <w:ind w:left="159" w:firstLine="578"/>
        <w:contextualSpacing/>
        <w:jc w:val="right"/>
        <w:rPr>
          <w:rFonts w:ascii="Times New Roman" w:hAnsi="Times New Roman" w:cs="Times New Roman"/>
        </w:rPr>
      </w:pPr>
    </w:p>
    <w:p w14:paraId="244EDEA4" w14:textId="77777777" w:rsidR="005E5D5A" w:rsidRPr="000E7FC3" w:rsidRDefault="005E5D5A" w:rsidP="005E5D5A">
      <w:pPr>
        <w:ind w:left="159" w:firstLine="578"/>
        <w:contextualSpacing/>
        <w:jc w:val="right"/>
        <w:rPr>
          <w:rFonts w:ascii="Times New Roman" w:hAnsi="Times New Roman" w:cs="Times New Roman"/>
        </w:rPr>
      </w:pPr>
    </w:p>
    <w:p w14:paraId="00BFF3CD" w14:textId="77777777" w:rsidR="005E5D5A" w:rsidRPr="000E7FC3" w:rsidRDefault="005E5D5A" w:rsidP="005E5D5A">
      <w:pPr>
        <w:ind w:left="159" w:firstLine="578"/>
        <w:contextualSpacing/>
        <w:jc w:val="right"/>
        <w:rPr>
          <w:rFonts w:ascii="Times New Roman" w:hAnsi="Times New Roman" w:cs="Times New Roman"/>
        </w:rPr>
      </w:pPr>
    </w:p>
    <w:p w14:paraId="5EF8B81E" w14:textId="77777777" w:rsidR="005E5D5A" w:rsidRPr="000E7FC3" w:rsidRDefault="005E5D5A" w:rsidP="005E5D5A">
      <w:pPr>
        <w:ind w:left="159" w:firstLine="578"/>
        <w:contextualSpacing/>
        <w:jc w:val="right"/>
        <w:rPr>
          <w:rFonts w:ascii="Times New Roman" w:hAnsi="Times New Roman" w:cs="Times New Roman"/>
        </w:rPr>
      </w:pPr>
    </w:p>
    <w:p w14:paraId="06BC3D08" w14:textId="77777777" w:rsidR="005E5D5A" w:rsidRPr="000E7FC3" w:rsidRDefault="005E5D5A" w:rsidP="005E5D5A">
      <w:pPr>
        <w:ind w:left="159" w:firstLine="578"/>
        <w:contextualSpacing/>
        <w:jc w:val="right"/>
        <w:rPr>
          <w:rFonts w:ascii="Times New Roman" w:hAnsi="Times New Roman" w:cs="Times New Roman"/>
        </w:rPr>
      </w:pPr>
    </w:p>
    <w:p w14:paraId="7E7E0A95" w14:textId="77777777" w:rsidR="005E5D5A" w:rsidRPr="000E7FC3" w:rsidRDefault="005E5D5A" w:rsidP="005E5D5A">
      <w:pPr>
        <w:ind w:left="159" w:firstLine="578"/>
        <w:contextualSpacing/>
        <w:jc w:val="right"/>
        <w:rPr>
          <w:rFonts w:ascii="Times New Roman" w:hAnsi="Times New Roman" w:cs="Times New Roman"/>
        </w:rPr>
      </w:pPr>
    </w:p>
    <w:p w14:paraId="4468FC8D" w14:textId="77777777" w:rsidR="005E5D5A" w:rsidRPr="000E7FC3" w:rsidRDefault="005E5D5A" w:rsidP="005E5D5A">
      <w:pPr>
        <w:ind w:left="159" w:firstLine="578"/>
        <w:contextualSpacing/>
        <w:jc w:val="right"/>
        <w:rPr>
          <w:rFonts w:ascii="Times New Roman" w:hAnsi="Times New Roman" w:cs="Times New Roman"/>
        </w:rPr>
      </w:pPr>
    </w:p>
    <w:p w14:paraId="0AAD81F8" w14:textId="77777777" w:rsidR="005E5D5A" w:rsidRPr="000E7FC3" w:rsidRDefault="005E5D5A" w:rsidP="005E5D5A">
      <w:pPr>
        <w:ind w:left="159" w:firstLine="578"/>
        <w:contextualSpacing/>
        <w:jc w:val="right"/>
        <w:rPr>
          <w:rFonts w:ascii="Times New Roman" w:hAnsi="Times New Roman" w:cs="Times New Roman"/>
        </w:rPr>
      </w:pPr>
    </w:p>
    <w:p w14:paraId="3D5FCB47" w14:textId="77777777" w:rsidR="005E5D5A" w:rsidRPr="000E7FC3" w:rsidRDefault="005E5D5A" w:rsidP="005E5D5A">
      <w:pPr>
        <w:ind w:left="159" w:firstLine="578"/>
        <w:contextualSpacing/>
        <w:jc w:val="right"/>
        <w:rPr>
          <w:rFonts w:ascii="Times New Roman" w:hAnsi="Times New Roman" w:cs="Times New Roman"/>
        </w:rPr>
      </w:pPr>
    </w:p>
    <w:p w14:paraId="1F0647E0" w14:textId="77777777" w:rsidR="005E5D5A" w:rsidRPr="000E7FC3" w:rsidRDefault="005E5D5A" w:rsidP="005E5D5A">
      <w:pPr>
        <w:spacing w:after="200" w:line="276" w:lineRule="auto"/>
        <w:jc w:val="right"/>
        <w:rPr>
          <w:rFonts w:ascii="Times New Roman" w:hAnsi="Times New Roman" w:cs="Times New Roman"/>
        </w:rPr>
      </w:pPr>
      <w:r w:rsidRPr="000E7FC3">
        <w:rPr>
          <w:rFonts w:ascii="Times New Roman" w:hAnsi="Times New Roman" w:cs="Times New Roman"/>
        </w:rPr>
        <w:t>УДК 336.226.</w:t>
      </w:r>
    </w:p>
    <w:p w14:paraId="4F001120" w14:textId="77777777" w:rsidR="005E5D5A" w:rsidRPr="000E7FC3" w:rsidRDefault="005E5D5A" w:rsidP="005E5D5A">
      <w:pPr>
        <w:jc w:val="right"/>
        <w:rPr>
          <w:rFonts w:ascii="Times New Roman" w:hAnsi="Times New Roman" w:cs="Times New Roman"/>
        </w:rPr>
      </w:pPr>
      <w:r w:rsidRPr="000E7FC3">
        <w:rPr>
          <w:rFonts w:ascii="Times New Roman" w:hAnsi="Times New Roman" w:cs="Times New Roman"/>
        </w:rPr>
        <w:t>ББК  65.052.9(4Укр)261.4</w:t>
      </w:r>
    </w:p>
    <w:p w14:paraId="509DCDAB" w14:textId="77777777" w:rsidR="005E5D5A" w:rsidRPr="000E7FC3" w:rsidRDefault="005E5D5A" w:rsidP="005E5D5A">
      <w:pPr>
        <w:ind w:left="159" w:firstLine="578"/>
        <w:contextualSpacing/>
        <w:jc w:val="center"/>
        <w:rPr>
          <w:rFonts w:ascii="Times New Roman" w:hAnsi="Times New Roman" w:cs="Times New Roman"/>
          <w:shd w:val="clear" w:color="auto" w:fill="FFFFFF"/>
        </w:rPr>
      </w:pPr>
    </w:p>
    <w:p w14:paraId="50E7F92E" w14:textId="77777777" w:rsidR="005E5D5A" w:rsidRPr="000E7FC3" w:rsidRDefault="005E5D5A" w:rsidP="005E5D5A">
      <w:pPr>
        <w:ind w:left="159" w:firstLine="578"/>
        <w:contextualSpacing/>
        <w:jc w:val="center"/>
        <w:rPr>
          <w:rFonts w:ascii="Times New Roman" w:hAnsi="Times New Roman" w:cs="Times New Roman"/>
          <w:b/>
        </w:rPr>
      </w:pPr>
      <w:r w:rsidRPr="000E7FC3">
        <w:rPr>
          <w:rFonts w:ascii="Times New Roman" w:hAnsi="Times New Roman" w:cs="Times New Roman"/>
          <w:shd w:val="clear" w:color="auto" w:fill="FFFFFF"/>
        </w:rPr>
        <w:tab/>
      </w:r>
      <w:r w:rsidRPr="000E7FC3">
        <w:rPr>
          <w:rFonts w:ascii="Times New Roman" w:hAnsi="Times New Roman" w:cs="Times New Roman"/>
          <w:shd w:val="clear" w:color="auto" w:fill="FFFFFF"/>
        </w:rPr>
        <w:tab/>
      </w:r>
      <w:r w:rsidRPr="000E7FC3">
        <w:rPr>
          <w:rFonts w:ascii="Times New Roman" w:hAnsi="Times New Roman" w:cs="Times New Roman"/>
          <w:shd w:val="clear" w:color="auto" w:fill="FFFFFF"/>
        </w:rPr>
        <w:tab/>
      </w:r>
      <w:r w:rsidRPr="000E7FC3">
        <w:rPr>
          <w:rFonts w:ascii="Times New Roman" w:hAnsi="Times New Roman" w:cs="Times New Roman"/>
          <w:shd w:val="clear" w:color="auto" w:fill="FFFFFF"/>
        </w:rPr>
        <w:tab/>
      </w:r>
      <w:r w:rsidRPr="000E7FC3">
        <w:rPr>
          <w:rFonts w:ascii="Times New Roman" w:hAnsi="Times New Roman" w:cs="Times New Roman"/>
          <w:shd w:val="clear" w:color="auto" w:fill="FFFFFF"/>
        </w:rPr>
        <w:tab/>
        <w:t xml:space="preserve">© </w:t>
      </w:r>
      <w:r w:rsidRPr="000E7FC3">
        <w:rPr>
          <w:rFonts w:ascii="Times New Roman" w:hAnsi="Times New Roman" w:cs="Times New Roman"/>
          <w:b/>
        </w:rPr>
        <w:t xml:space="preserve">Национальный исследовательский </w:t>
      </w:r>
    </w:p>
    <w:p w14:paraId="6E4F2E4D" w14:textId="77777777" w:rsidR="005E5D5A" w:rsidRPr="000E7FC3" w:rsidRDefault="005E5D5A" w:rsidP="005E5D5A">
      <w:pPr>
        <w:ind w:left="159" w:firstLine="578"/>
        <w:contextualSpacing/>
        <w:jc w:val="center"/>
        <w:rPr>
          <w:rFonts w:ascii="Times New Roman" w:hAnsi="Times New Roman" w:cs="Times New Roman"/>
          <w:b/>
        </w:rPr>
      </w:pPr>
      <w:r w:rsidRPr="000E7FC3">
        <w:rPr>
          <w:rFonts w:ascii="Times New Roman" w:hAnsi="Times New Roman" w:cs="Times New Roman"/>
          <w:b/>
        </w:rPr>
        <w:tab/>
      </w:r>
      <w:r w:rsidRPr="000E7FC3">
        <w:rPr>
          <w:rFonts w:ascii="Times New Roman" w:hAnsi="Times New Roman" w:cs="Times New Roman"/>
          <w:b/>
        </w:rPr>
        <w:tab/>
        <w:t>Нижегородский государственный</w:t>
      </w:r>
    </w:p>
    <w:p w14:paraId="6EB042F2" w14:textId="77777777" w:rsidR="00D147A7" w:rsidRPr="00432600" w:rsidRDefault="005E5D5A" w:rsidP="00432600">
      <w:pPr>
        <w:ind w:left="159" w:firstLine="578"/>
        <w:contextualSpacing/>
        <w:jc w:val="right"/>
        <w:rPr>
          <w:rFonts w:ascii="Times New Roman" w:hAnsi="Times New Roman" w:cs="Times New Roman"/>
          <w:b/>
        </w:rPr>
      </w:pPr>
      <w:r w:rsidRPr="000E7FC3">
        <w:rPr>
          <w:rFonts w:ascii="Times New Roman" w:hAnsi="Times New Roman" w:cs="Times New Roman"/>
          <w:b/>
        </w:rPr>
        <w:t xml:space="preserve"> Университет им. Н.И. Лобачевского, 2017</w:t>
      </w:r>
    </w:p>
    <w:p w14:paraId="7B052B3B" w14:textId="77777777" w:rsidR="005E5D5A" w:rsidRDefault="005E5D5A" w:rsidP="00F5640A">
      <w:pPr>
        <w:jc w:val="center"/>
        <w:rPr>
          <w:rFonts w:ascii="Times New Roman" w:hAnsi="Times New Roman" w:cs="Times New Roman"/>
          <w:b/>
          <w:bCs/>
        </w:rPr>
      </w:pPr>
      <w:r w:rsidRPr="000E7FC3">
        <w:rPr>
          <w:rFonts w:ascii="Times New Roman" w:hAnsi="Times New Roman" w:cs="Times New Roman"/>
          <w:b/>
          <w:bCs/>
        </w:rPr>
        <w:br w:type="page"/>
      </w:r>
      <w:r w:rsidR="00C66189">
        <w:rPr>
          <w:rFonts w:ascii="Times New Roman" w:hAnsi="Times New Roman" w:cs="Times New Roman"/>
          <w:b/>
          <w:bCs/>
        </w:rPr>
        <w:lastRenderedPageBreak/>
        <w:t>Содержание</w:t>
      </w:r>
    </w:p>
    <w:p w14:paraId="1058773D" w14:textId="77777777" w:rsidR="00F5640A" w:rsidRPr="000E7FC3" w:rsidRDefault="00F5640A" w:rsidP="00F5640A">
      <w:pPr>
        <w:jc w:val="center"/>
        <w:rPr>
          <w:rFonts w:ascii="Times New Roman" w:hAnsi="Times New Roman" w:cs="Times New Roman"/>
          <w:b/>
          <w:bCs/>
        </w:rPr>
      </w:pPr>
    </w:p>
    <w:p w14:paraId="2CE31BEE" w14:textId="77777777" w:rsidR="00C66189" w:rsidRDefault="00C66189" w:rsidP="00D147A7">
      <w:pPr>
        <w:autoSpaceDE w:val="0"/>
        <w:autoSpaceDN w:val="0"/>
        <w:adjustRightInd w:val="0"/>
        <w:jc w:val="center"/>
        <w:rPr>
          <w:rFonts w:ascii="Times New Roman" w:hAnsi="Times New Roman" w:cs="Times New Roman"/>
          <w:b/>
          <w:bCs/>
        </w:rPr>
      </w:pPr>
    </w:p>
    <w:sdt>
      <w:sdtPr>
        <w:id w:val="-740329160"/>
        <w:docPartObj>
          <w:docPartGallery w:val="Table of Contents"/>
          <w:docPartUnique/>
        </w:docPartObj>
      </w:sdtPr>
      <w:sdtEndPr>
        <w:rPr>
          <w:b/>
          <w:bCs/>
        </w:rPr>
      </w:sdtEndPr>
      <w:sdtContent>
        <w:p w14:paraId="1FB338DA" w14:textId="77777777" w:rsidR="005E7276" w:rsidRPr="00716B33" w:rsidRDefault="005E7276" w:rsidP="00716B33">
          <w:pPr>
            <w:jc w:val="center"/>
            <w:rPr>
              <w:rFonts w:ascii="Times New Roman" w:hAnsi="Times New Roman" w:cs="Times New Roman"/>
              <w:b/>
              <w:sz w:val="28"/>
              <w:szCs w:val="28"/>
            </w:rPr>
          </w:pPr>
        </w:p>
        <w:p w14:paraId="3998D04C" w14:textId="77777777" w:rsidR="002C13FB" w:rsidRPr="002C13FB" w:rsidRDefault="00843D33">
          <w:pPr>
            <w:pStyle w:val="11"/>
            <w:tabs>
              <w:tab w:val="right" w:leader="dot" w:pos="9339"/>
            </w:tabs>
            <w:rPr>
              <w:rFonts w:ascii="Times New Roman" w:eastAsiaTheme="minorEastAsia" w:hAnsi="Times New Roman" w:cs="Times New Roman"/>
              <w:noProof/>
              <w:sz w:val="22"/>
              <w:szCs w:val="22"/>
              <w:lang w:eastAsia="ru-RU"/>
            </w:rPr>
          </w:pPr>
          <w:r w:rsidRPr="00716B33">
            <w:rPr>
              <w:rFonts w:ascii="Times New Roman" w:hAnsi="Times New Roman" w:cs="Times New Roman"/>
            </w:rPr>
            <w:fldChar w:fldCharType="begin"/>
          </w:r>
          <w:r w:rsidR="005E7276" w:rsidRPr="00716B33">
            <w:rPr>
              <w:rFonts w:ascii="Times New Roman" w:hAnsi="Times New Roman" w:cs="Times New Roman"/>
            </w:rPr>
            <w:instrText xml:space="preserve"> TOC \o "1-3" \h \z \u </w:instrText>
          </w:r>
          <w:r w:rsidRPr="00716B33">
            <w:rPr>
              <w:rFonts w:ascii="Times New Roman" w:hAnsi="Times New Roman" w:cs="Times New Roman"/>
            </w:rPr>
            <w:fldChar w:fldCharType="separate"/>
          </w:r>
          <w:hyperlink w:anchor="_Toc511155161" w:history="1">
            <w:r w:rsidR="002C13FB" w:rsidRPr="002C13FB">
              <w:rPr>
                <w:rStyle w:val="a7"/>
                <w:rFonts w:ascii="Times New Roman" w:hAnsi="Times New Roman" w:cs="Times New Roman"/>
                <w:noProof/>
              </w:rPr>
              <w:t>Введение</w:t>
            </w:r>
            <w:r w:rsidR="002C13FB" w:rsidRPr="002C13FB">
              <w:rPr>
                <w:rFonts w:ascii="Times New Roman" w:hAnsi="Times New Roman" w:cs="Times New Roman"/>
                <w:noProof/>
                <w:webHidden/>
              </w:rPr>
              <w:tab/>
            </w:r>
            <w:r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_Toc511155161 \h </w:instrText>
            </w:r>
            <w:r w:rsidRPr="002C13FB">
              <w:rPr>
                <w:rFonts w:ascii="Times New Roman" w:hAnsi="Times New Roman" w:cs="Times New Roman"/>
                <w:noProof/>
                <w:webHidden/>
              </w:rPr>
            </w:r>
            <w:r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4</w:t>
            </w:r>
            <w:r w:rsidRPr="002C13FB">
              <w:rPr>
                <w:rFonts w:ascii="Times New Roman" w:hAnsi="Times New Roman" w:cs="Times New Roman"/>
                <w:noProof/>
                <w:webHidden/>
              </w:rPr>
              <w:fldChar w:fldCharType="end"/>
            </w:r>
          </w:hyperlink>
        </w:p>
        <w:p w14:paraId="367BC9ED" w14:textId="77777777" w:rsidR="002C13FB" w:rsidRPr="002C13FB" w:rsidRDefault="006A3EE8">
          <w:pPr>
            <w:pStyle w:val="11"/>
            <w:tabs>
              <w:tab w:val="left" w:pos="480"/>
              <w:tab w:val="right" w:leader="dot" w:pos="9339"/>
            </w:tabs>
            <w:rPr>
              <w:rFonts w:ascii="Times New Roman" w:eastAsiaTheme="minorEastAsia" w:hAnsi="Times New Roman" w:cs="Times New Roman"/>
              <w:noProof/>
              <w:sz w:val="22"/>
              <w:szCs w:val="22"/>
              <w:lang w:eastAsia="ru-RU"/>
            </w:rPr>
          </w:pPr>
          <w:hyperlink w:anchor="_Toc511155162" w:history="1">
            <w:r w:rsidR="002C13FB" w:rsidRPr="002C13FB">
              <w:rPr>
                <w:rStyle w:val="a7"/>
                <w:rFonts w:ascii="Times New Roman" w:hAnsi="Times New Roman" w:cs="Times New Roman"/>
                <w:noProof/>
              </w:rPr>
              <w:t>1.</w:t>
            </w:r>
            <w:r w:rsidR="002C13FB" w:rsidRPr="002C13FB">
              <w:rPr>
                <w:rFonts w:ascii="Times New Roman" w:eastAsiaTheme="minorEastAsia" w:hAnsi="Times New Roman" w:cs="Times New Roman"/>
                <w:noProof/>
                <w:sz w:val="22"/>
                <w:szCs w:val="22"/>
                <w:lang w:eastAsia="ru-RU"/>
              </w:rPr>
              <w:tab/>
            </w:r>
            <w:r w:rsidR="002C13FB" w:rsidRPr="002C13FB">
              <w:rPr>
                <w:rStyle w:val="a7"/>
                <w:rFonts w:ascii="Times New Roman" w:hAnsi="Times New Roman" w:cs="Times New Roman"/>
                <w:noProof/>
              </w:rPr>
              <w:t>Организация промежуточной  аттестации по профессиональному модулю</w:t>
            </w:r>
            <w:r w:rsidR="002C13FB" w:rsidRPr="002C13FB">
              <w:rPr>
                <w:rFonts w:ascii="Times New Roman" w:hAnsi="Times New Roman" w:cs="Times New Roman"/>
                <w:noProof/>
                <w:webHidden/>
              </w:rPr>
              <w:tab/>
            </w:r>
            <w:r w:rsidR="00843D33"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_Toc511155162 \h </w:instrText>
            </w:r>
            <w:r w:rsidR="00843D33" w:rsidRPr="002C13FB">
              <w:rPr>
                <w:rFonts w:ascii="Times New Roman" w:hAnsi="Times New Roman" w:cs="Times New Roman"/>
                <w:noProof/>
                <w:webHidden/>
              </w:rPr>
            </w:r>
            <w:r w:rsidR="00843D33"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5</w:t>
            </w:r>
            <w:r w:rsidR="00843D33" w:rsidRPr="002C13FB">
              <w:rPr>
                <w:rFonts w:ascii="Times New Roman" w:hAnsi="Times New Roman" w:cs="Times New Roman"/>
                <w:noProof/>
                <w:webHidden/>
              </w:rPr>
              <w:fldChar w:fldCharType="end"/>
            </w:r>
          </w:hyperlink>
        </w:p>
        <w:p w14:paraId="45FE6C87" w14:textId="77777777" w:rsidR="002C13FB" w:rsidRPr="002C13FB" w:rsidRDefault="006A3EE8">
          <w:pPr>
            <w:pStyle w:val="11"/>
            <w:tabs>
              <w:tab w:val="left" w:pos="480"/>
              <w:tab w:val="right" w:leader="dot" w:pos="9339"/>
            </w:tabs>
            <w:rPr>
              <w:rFonts w:ascii="Times New Roman" w:eastAsiaTheme="minorEastAsia" w:hAnsi="Times New Roman" w:cs="Times New Roman"/>
              <w:noProof/>
              <w:sz w:val="22"/>
              <w:szCs w:val="22"/>
              <w:lang w:eastAsia="ru-RU"/>
            </w:rPr>
          </w:pPr>
          <w:hyperlink w:anchor="_Toc511155163" w:history="1">
            <w:r w:rsidR="002C13FB" w:rsidRPr="002C13FB">
              <w:rPr>
                <w:rStyle w:val="a7"/>
                <w:rFonts w:ascii="Times New Roman" w:hAnsi="Times New Roman" w:cs="Times New Roman"/>
                <w:noProof/>
              </w:rPr>
              <w:t>2.</w:t>
            </w:r>
            <w:r w:rsidR="002C13FB" w:rsidRPr="002C13FB">
              <w:rPr>
                <w:rFonts w:ascii="Times New Roman" w:eastAsiaTheme="minorEastAsia" w:hAnsi="Times New Roman" w:cs="Times New Roman"/>
                <w:noProof/>
                <w:sz w:val="22"/>
                <w:szCs w:val="22"/>
                <w:lang w:eastAsia="ru-RU"/>
              </w:rPr>
              <w:tab/>
            </w:r>
            <w:r w:rsidR="002C13FB" w:rsidRPr="002C13FB">
              <w:rPr>
                <w:rStyle w:val="a7"/>
                <w:rFonts w:ascii="Times New Roman" w:hAnsi="Times New Roman" w:cs="Times New Roman"/>
                <w:noProof/>
              </w:rPr>
              <w:t>Подготовка портфолио обучающегося</w:t>
            </w:r>
            <w:r w:rsidR="002C13FB" w:rsidRPr="002C13FB">
              <w:rPr>
                <w:rFonts w:ascii="Times New Roman" w:hAnsi="Times New Roman" w:cs="Times New Roman"/>
                <w:noProof/>
                <w:webHidden/>
              </w:rPr>
              <w:tab/>
            </w:r>
            <w:r w:rsidR="00843D33"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_Toc511155163 \h </w:instrText>
            </w:r>
            <w:r w:rsidR="00843D33" w:rsidRPr="002C13FB">
              <w:rPr>
                <w:rFonts w:ascii="Times New Roman" w:hAnsi="Times New Roman" w:cs="Times New Roman"/>
                <w:noProof/>
                <w:webHidden/>
              </w:rPr>
            </w:r>
            <w:r w:rsidR="00843D33"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6</w:t>
            </w:r>
            <w:r w:rsidR="00843D33" w:rsidRPr="002C13FB">
              <w:rPr>
                <w:rFonts w:ascii="Times New Roman" w:hAnsi="Times New Roman" w:cs="Times New Roman"/>
                <w:noProof/>
                <w:webHidden/>
              </w:rPr>
              <w:fldChar w:fldCharType="end"/>
            </w:r>
          </w:hyperlink>
        </w:p>
        <w:p w14:paraId="4C96524E" w14:textId="77777777" w:rsidR="002C13FB" w:rsidRPr="002C13FB" w:rsidRDefault="006A3EE8">
          <w:pPr>
            <w:pStyle w:val="11"/>
            <w:tabs>
              <w:tab w:val="left" w:pos="480"/>
              <w:tab w:val="right" w:leader="dot" w:pos="9339"/>
            </w:tabs>
            <w:rPr>
              <w:rFonts w:ascii="Times New Roman" w:eastAsiaTheme="minorEastAsia" w:hAnsi="Times New Roman" w:cs="Times New Roman"/>
              <w:noProof/>
              <w:sz w:val="22"/>
              <w:szCs w:val="22"/>
              <w:lang w:eastAsia="ru-RU"/>
            </w:rPr>
          </w:pPr>
          <w:hyperlink w:anchor="_Toc511155164" w:history="1">
            <w:r w:rsidR="002C13FB" w:rsidRPr="002C13FB">
              <w:rPr>
                <w:rStyle w:val="a7"/>
                <w:rFonts w:ascii="Times New Roman" w:hAnsi="Times New Roman" w:cs="Times New Roman"/>
                <w:noProof/>
              </w:rPr>
              <w:t>3.</w:t>
            </w:r>
            <w:r w:rsidR="002C13FB" w:rsidRPr="002C13FB">
              <w:rPr>
                <w:rFonts w:ascii="Times New Roman" w:eastAsiaTheme="minorEastAsia" w:hAnsi="Times New Roman" w:cs="Times New Roman"/>
                <w:noProof/>
                <w:sz w:val="22"/>
                <w:szCs w:val="22"/>
                <w:lang w:eastAsia="ru-RU"/>
              </w:rPr>
              <w:tab/>
            </w:r>
            <w:r w:rsidR="002C13FB" w:rsidRPr="002C13FB">
              <w:rPr>
                <w:rStyle w:val="a7"/>
                <w:rFonts w:ascii="Times New Roman" w:hAnsi="Times New Roman" w:cs="Times New Roman"/>
                <w:noProof/>
              </w:rPr>
              <w:t>Порядок проведения квалификационного экзамена</w:t>
            </w:r>
            <w:r w:rsidR="002C13FB" w:rsidRPr="002C13FB">
              <w:rPr>
                <w:rFonts w:ascii="Times New Roman" w:hAnsi="Times New Roman" w:cs="Times New Roman"/>
                <w:noProof/>
                <w:webHidden/>
              </w:rPr>
              <w:tab/>
            </w:r>
            <w:r w:rsidR="00843D33"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_Toc511155164 \h </w:instrText>
            </w:r>
            <w:r w:rsidR="00843D33" w:rsidRPr="002C13FB">
              <w:rPr>
                <w:rFonts w:ascii="Times New Roman" w:hAnsi="Times New Roman" w:cs="Times New Roman"/>
                <w:noProof/>
                <w:webHidden/>
              </w:rPr>
            </w:r>
            <w:r w:rsidR="00843D33"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10</w:t>
            </w:r>
            <w:r w:rsidR="00843D33" w:rsidRPr="002C13FB">
              <w:rPr>
                <w:rFonts w:ascii="Times New Roman" w:hAnsi="Times New Roman" w:cs="Times New Roman"/>
                <w:noProof/>
                <w:webHidden/>
              </w:rPr>
              <w:fldChar w:fldCharType="end"/>
            </w:r>
          </w:hyperlink>
        </w:p>
        <w:p w14:paraId="3DE05D51" w14:textId="77777777" w:rsidR="002C13FB" w:rsidRPr="002C13FB" w:rsidRDefault="006A3EE8">
          <w:pPr>
            <w:pStyle w:val="11"/>
            <w:tabs>
              <w:tab w:val="left" w:pos="480"/>
              <w:tab w:val="right" w:leader="dot" w:pos="9339"/>
            </w:tabs>
            <w:rPr>
              <w:rFonts w:ascii="Times New Roman" w:eastAsiaTheme="minorEastAsia" w:hAnsi="Times New Roman" w:cs="Times New Roman"/>
              <w:noProof/>
              <w:sz w:val="22"/>
              <w:szCs w:val="22"/>
              <w:lang w:eastAsia="ru-RU"/>
            </w:rPr>
          </w:pPr>
          <w:hyperlink w:anchor="_Toc511155165" w:history="1">
            <w:r w:rsidR="002C13FB" w:rsidRPr="002C13FB">
              <w:rPr>
                <w:rStyle w:val="a7"/>
                <w:rFonts w:ascii="Times New Roman" w:hAnsi="Times New Roman" w:cs="Times New Roman"/>
                <w:noProof/>
              </w:rPr>
              <w:t>4.</w:t>
            </w:r>
            <w:r w:rsidR="002C13FB" w:rsidRPr="002C13FB">
              <w:rPr>
                <w:rFonts w:ascii="Times New Roman" w:eastAsiaTheme="minorEastAsia" w:hAnsi="Times New Roman" w:cs="Times New Roman"/>
                <w:noProof/>
                <w:sz w:val="22"/>
                <w:szCs w:val="22"/>
                <w:lang w:eastAsia="ru-RU"/>
              </w:rPr>
              <w:tab/>
            </w:r>
            <w:r w:rsidR="002C13FB" w:rsidRPr="002C13FB">
              <w:rPr>
                <w:rStyle w:val="a7"/>
                <w:rFonts w:ascii="Times New Roman" w:hAnsi="Times New Roman" w:cs="Times New Roman"/>
                <w:noProof/>
              </w:rPr>
              <w:t>Типовые задания,  выполняемые обучающимися на квалификационном экзамене, для оценки сформированности профессиональных компетенций</w:t>
            </w:r>
            <w:r w:rsidR="002C13FB" w:rsidRPr="002C13FB">
              <w:rPr>
                <w:rFonts w:ascii="Times New Roman" w:hAnsi="Times New Roman" w:cs="Times New Roman"/>
                <w:noProof/>
                <w:webHidden/>
              </w:rPr>
              <w:tab/>
            </w:r>
            <w:r w:rsidR="00843D33"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_Toc511155165 \h </w:instrText>
            </w:r>
            <w:r w:rsidR="00843D33" w:rsidRPr="002C13FB">
              <w:rPr>
                <w:rFonts w:ascii="Times New Roman" w:hAnsi="Times New Roman" w:cs="Times New Roman"/>
                <w:noProof/>
                <w:webHidden/>
              </w:rPr>
            </w:r>
            <w:r w:rsidR="00843D33"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12</w:t>
            </w:r>
            <w:r w:rsidR="00843D33" w:rsidRPr="002C13FB">
              <w:rPr>
                <w:rFonts w:ascii="Times New Roman" w:hAnsi="Times New Roman" w:cs="Times New Roman"/>
                <w:noProof/>
                <w:webHidden/>
              </w:rPr>
              <w:fldChar w:fldCharType="end"/>
            </w:r>
          </w:hyperlink>
        </w:p>
        <w:p w14:paraId="6368C43D" w14:textId="77777777" w:rsidR="002C13FB" w:rsidRPr="002C13FB" w:rsidRDefault="006A3EE8" w:rsidP="002C13FB">
          <w:pPr>
            <w:pStyle w:val="33"/>
            <w:tabs>
              <w:tab w:val="right" w:leader="dot" w:pos="9339"/>
            </w:tabs>
            <w:ind w:left="0"/>
            <w:rPr>
              <w:rFonts w:ascii="Times New Roman" w:eastAsiaTheme="minorEastAsia" w:hAnsi="Times New Roman" w:cs="Times New Roman"/>
              <w:noProof/>
              <w:sz w:val="22"/>
              <w:szCs w:val="22"/>
              <w:lang w:eastAsia="ru-RU"/>
            </w:rPr>
          </w:pPr>
          <w:hyperlink w:anchor="_Toc511155166" w:history="1">
            <w:r w:rsidR="002C13FB" w:rsidRPr="002C13FB">
              <w:rPr>
                <w:rStyle w:val="a7"/>
                <w:rFonts w:ascii="Times New Roman" w:hAnsi="Times New Roman" w:cs="Times New Roman"/>
                <w:noProof/>
              </w:rPr>
              <w:t>Перечень рекомендуемой основной и дополнительной литературы, интернет-ресурсов</w:t>
            </w:r>
            <w:r w:rsidR="002C13FB" w:rsidRPr="002C13FB">
              <w:rPr>
                <w:rFonts w:ascii="Times New Roman" w:hAnsi="Times New Roman" w:cs="Times New Roman"/>
                <w:noProof/>
                <w:webHidden/>
              </w:rPr>
              <w:tab/>
            </w:r>
            <w:r w:rsidR="00843D33"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_Toc511155166 \h </w:instrText>
            </w:r>
            <w:r w:rsidR="00843D33" w:rsidRPr="002C13FB">
              <w:rPr>
                <w:rFonts w:ascii="Times New Roman" w:hAnsi="Times New Roman" w:cs="Times New Roman"/>
                <w:noProof/>
                <w:webHidden/>
              </w:rPr>
            </w:r>
            <w:r w:rsidR="00843D33"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16</w:t>
            </w:r>
            <w:r w:rsidR="00843D33" w:rsidRPr="002C13FB">
              <w:rPr>
                <w:rFonts w:ascii="Times New Roman" w:hAnsi="Times New Roman" w:cs="Times New Roman"/>
                <w:noProof/>
                <w:webHidden/>
              </w:rPr>
              <w:fldChar w:fldCharType="end"/>
            </w:r>
          </w:hyperlink>
        </w:p>
        <w:p w14:paraId="453D53DE" w14:textId="77777777" w:rsidR="002C13FB" w:rsidRDefault="006A3EE8">
          <w:pPr>
            <w:pStyle w:val="11"/>
            <w:tabs>
              <w:tab w:val="right" w:leader="dot" w:pos="9339"/>
            </w:tabs>
            <w:rPr>
              <w:rFonts w:eastAsiaTheme="minorEastAsia"/>
              <w:noProof/>
              <w:sz w:val="22"/>
              <w:szCs w:val="22"/>
              <w:lang w:eastAsia="ru-RU"/>
            </w:rPr>
          </w:pPr>
          <w:hyperlink w:anchor="_Toc511155167" w:history="1">
            <w:r w:rsidR="002C13FB" w:rsidRPr="002C13FB">
              <w:rPr>
                <w:rStyle w:val="a7"/>
                <w:rFonts w:ascii="Times New Roman" w:hAnsi="Times New Roman" w:cs="Times New Roman"/>
                <w:noProof/>
              </w:rPr>
              <w:t>Приложения</w:t>
            </w:r>
            <w:r w:rsidR="002C13FB" w:rsidRPr="002C13FB">
              <w:rPr>
                <w:rFonts w:ascii="Times New Roman" w:hAnsi="Times New Roman" w:cs="Times New Roman"/>
                <w:noProof/>
                <w:webHidden/>
              </w:rPr>
              <w:tab/>
            </w:r>
            <w:r w:rsidR="00843D33" w:rsidRPr="002C13FB">
              <w:rPr>
                <w:rFonts w:ascii="Times New Roman" w:hAnsi="Times New Roman" w:cs="Times New Roman"/>
                <w:noProof/>
                <w:webHidden/>
              </w:rPr>
              <w:fldChar w:fldCharType="begin"/>
            </w:r>
            <w:r w:rsidR="002C13FB" w:rsidRPr="002C13FB">
              <w:rPr>
                <w:rFonts w:ascii="Times New Roman" w:hAnsi="Times New Roman" w:cs="Times New Roman"/>
                <w:noProof/>
                <w:webHidden/>
              </w:rPr>
              <w:instrText xml:space="preserve"> PAGEREF _Toc511155167 \h </w:instrText>
            </w:r>
            <w:r w:rsidR="00843D33" w:rsidRPr="002C13FB">
              <w:rPr>
                <w:rFonts w:ascii="Times New Roman" w:hAnsi="Times New Roman" w:cs="Times New Roman"/>
                <w:noProof/>
                <w:webHidden/>
              </w:rPr>
            </w:r>
            <w:r w:rsidR="00843D33" w:rsidRPr="002C13FB">
              <w:rPr>
                <w:rFonts w:ascii="Times New Roman" w:hAnsi="Times New Roman" w:cs="Times New Roman"/>
                <w:noProof/>
                <w:webHidden/>
              </w:rPr>
              <w:fldChar w:fldCharType="separate"/>
            </w:r>
            <w:r w:rsidR="002C13FB" w:rsidRPr="002C13FB">
              <w:rPr>
                <w:rFonts w:ascii="Times New Roman" w:hAnsi="Times New Roman" w:cs="Times New Roman"/>
                <w:noProof/>
                <w:webHidden/>
              </w:rPr>
              <w:t>17</w:t>
            </w:r>
            <w:r w:rsidR="00843D33" w:rsidRPr="002C13FB">
              <w:rPr>
                <w:rFonts w:ascii="Times New Roman" w:hAnsi="Times New Roman" w:cs="Times New Roman"/>
                <w:noProof/>
                <w:webHidden/>
              </w:rPr>
              <w:fldChar w:fldCharType="end"/>
            </w:r>
          </w:hyperlink>
        </w:p>
        <w:p w14:paraId="5CC74137" w14:textId="77777777" w:rsidR="005E7276" w:rsidRDefault="00843D33">
          <w:r w:rsidRPr="00716B33">
            <w:rPr>
              <w:rFonts w:ascii="Times New Roman" w:hAnsi="Times New Roman" w:cs="Times New Roman"/>
              <w:b/>
              <w:bCs/>
            </w:rPr>
            <w:fldChar w:fldCharType="end"/>
          </w:r>
        </w:p>
      </w:sdtContent>
    </w:sdt>
    <w:p w14:paraId="631DC574" w14:textId="77777777" w:rsidR="00F5640A" w:rsidRDefault="00F5640A">
      <w:pPr>
        <w:rPr>
          <w:rFonts w:ascii="Times New Roman" w:hAnsi="Times New Roman" w:cs="Times New Roman"/>
          <w:b/>
          <w:bCs/>
        </w:rPr>
      </w:pPr>
    </w:p>
    <w:p w14:paraId="082CD141" w14:textId="77777777" w:rsidR="0052263B" w:rsidRDefault="0052263B">
      <w:pPr>
        <w:rPr>
          <w:rFonts w:ascii="Times New Roman" w:hAnsi="Times New Roman" w:cs="Times New Roman"/>
          <w:b/>
          <w:bCs/>
          <w:kern w:val="36"/>
          <w:sz w:val="28"/>
          <w:szCs w:val="28"/>
          <w:lang w:eastAsia="ru-RU"/>
        </w:rPr>
      </w:pPr>
      <w:r>
        <w:rPr>
          <w:sz w:val="28"/>
          <w:szCs w:val="28"/>
        </w:rPr>
        <w:br w:type="page"/>
      </w:r>
    </w:p>
    <w:p w14:paraId="3A64637C" w14:textId="77777777" w:rsidR="00D147A7" w:rsidRPr="002019B8" w:rsidRDefault="00D147A7" w:rsidP="002019B8">
      <w:pPr>
        <w:pStyle w:val="1"/>
        <w:rPr>
          <w:sz w:val="28"/>
          <w:szCs w:val="28"/>
        </w:rPr>
      </w:pPr>
      <w:bookmarkStart w:id="1" w:name="_Toc511155161"/>
      <w:r w:rsidRPr="002019B8">
        <w:rPr>
          <w:sz w:val="28"/>
          <w:szCs w:val="28"/>
        </w:rPr>
        <w:lastRenderedPageBreak/>
        <w:t>Введение</w:t>
      </w:r>
      <w:bookmarkEnd w:id="1"/>
    </w:p>
    <w:p w14:paraId="384960B7" w14:textId="77777777" w:rsidR="00D147A7" w:rsidRDefault="00D147A7" w:rsidP="00D147A7">
      <w:pPr>
        <w:shd w:val="clear" w:color="auto" w:fill="FFFFFF"/>
        <w:ind w:right="24"/>
        <w:jc w:val="both"/>
        <w:rPr>
          <w:rFonts w:ascii="Times New Roman" w:hAnsi="Times New Roman" w:cs="Times New Roman"/>
          <w:iCs/>
          <w:color w:val="000000"/>
          <w:lang w:eastAsia="ru-RU"/>
        </w:rPr>
      </w:pPr>
      <w:r w:rsidRPr="000E7FC3">
        <w:rPr>
          <w:rFonts w:ascii="Times New Roman" w:hAnsi="Times New Roman" w:cs="Times New Roman"/>
          <w:iCs/>
          <w:color w:val="000000"/>
          <w:lang w:eastAsia="ru-RU"/>
        </w:rPr>
        <w:t xml:space="preserve">В учебно-методическом пособии определен порядок сдачи квалификационного экзамена по профессиональному модулю «Проведение расчетов с бюджетом и внебюджетными фондами. </w:t>
      </w:r>
    </w:p>
    <w:p w14:paraId="7210300F" w14:textId="77777777" w:rsidR="00955B67" w:rsidRPr="000E7FC3" w:rsidRDefault="00955B67" w:rsidP="00D147A7">
      <w:pPr>
        <w:shd w:val="clear" w:color="auto" w:fill="FFFFFF"/>
        <w:ind w:right="24"/>
        <w:jc w:val="both"/>
        <w:rPr>
          <w:rFonts w:ascii="Times New Roman" w:hAnsi="Times New Roman" w:cs="Times New Roman"/>
          <w:iCs/>
          <w:color w:val="000000"/>
          <w:lang w:eastAsia="ru-RU"/>
        </w:rPr>
      </w:pPr>
      <w:r w:rsidRPr="00955B67">
        <w:rPr>
          <w:rFonts w:ascii="Times New Roman" w:hAnsi="Times New Roman" w:cs="Times New Roman"/>
          <w:iCs/>
          <w:color w:val="000000"/>
          <w:lang w:eastAsia="ru-RU"/>
        </w:rPr>
        <w:t>Настоящие методические указания определяют цели и задачи квалификационного экзамена, порядок подготовки портфолио, содержат требования к его оформлению</w:t>
      </w:r>
    </w:p>
    <w:p w14:paraId="721098A5" w14:textId="77777777" w:rsidR="00AB6F2D" w:rsidRPr="000E7FC3" w:rsidRDefault="00D147A7" w:rsidP="00D147A7">
      <w:pPr>
        <w:shd w:val="clear" w:color="auto" w:fill="FFFFFF"/>
        <w:ind w:right="24"/>
        <w:jc w:val="both"/>
        <w:rPr>
          <w:rFonts w:ascii="Times New Roman" w:hAnsi="Times New Roman" w:cs="Times New Roman"/>
          <w:iCs/>
          <w:color w:val="000000"/>
          <w:lang w:eastAsia="ru-RU"/>
        </w:rPr>
      </w:pPr>
      <w:r w:rsidRPr="000E7FC3">
        <w:rPr>
          <w:rFonts w:ascii="Times New Roman" w:hAnsi="Times New Roman" w:cs="Times New Roman"/>
          <w:iCs/>
          <w:color w:val="000000"/>
          <w:lang w:eastAsia="ru-RU"/>
        </w:rPr>
        <w:t xml:space="preserve">Квалификационный экзамен является видом промежуточной аттестации по профессиональному модулю и направлен на проверку освоения вида деятельности  - проведение расчетов с бюджетом и внебюджетными фондами. </w:t>
      </w:r>
    </w:p>
    <w:p w14:paraId="01BCF30C" w14:textId="77777777" w:rsidR="00D147A7" w:rsidRDefault="00D147A7" w:rsidP="00D147A7">
      <w:pPr>
        <w:shd w:val="clear" w:color="auto" w:fill="FFFFFF"/>
        <w:ind w:right="24"/>
        <w:jc w:val="both"/>
        <w:rPr>
          <w:rFonts w:ascii="Times New Roman" w:hAnsi="Times New Roman" w:cs="Times New Roman"/>
          <w:iCs/>
          <w:color w:val="000000"/>
          <w:lang w:eastAsia="ru-RU"/>
        </w:rPr>
      </w:pPr>
      <w:r w:rsidRPr="000E7FC3">
        <w:rPr>
          <w:rFonts w:ascii="Times New Roman" w:hAnsi="Times New Roman" w:cs="Times New Roman"/>
          <w:iCs/>
          <w:color w:val="000000"/>
          <w:lang w:eastAsia="ru-RU"/>
        </w:rPr>
        <w:t xml:space="preserve">В качестве формы сдачи квалификационного экзамена предусмотрена защита портфолио и выполнение задания по принципу «здесь и сейчас». </w:t>
      </w:r>
    </w:p>
    <w:p w14:paraId="48C4C5A3" w14:textId="77777777" w:rsidR="00AA0734" w:rsidRPr="00437058" w:rsidRDefault="00D17B00" w:rsidP="00AA0734">
      <w:pPr>
        <w:shd w:val="clear" w:color="auto" w:fill="FFFFFF"/>
        <w:ind w:right="24"/>
        <w:jc w:val="both"/>
        <w:rPr>
          <w:rFonts w:ascii="Times New Roman" w:hAnsi="Times New Roman" w:cs="Times New Roman"/>
          <w:iCs/>
          <w:color w:val="000000"/>
          <w:lang w:eastAsia="ru-RU"/>
        </w:rPr>
      </w:pPr>
      <w:r w:rsidRPr="00437058">
        <w:rPr>
          <w:rFonts w:ascii="Times New Roman" w:hAnsi="Times New Roman" w:cs="Times New Roman"/>
          <w:iCs/>
          <w:color w:val="000000"/>
          <w:lang w:eastAsia="ru-RU"/>
        </w:rPr>
        <w:t xml:space="preserve">При проведении квалификационного экзамена проверяется </w:t>
      </w:r>
      <w:proofErr w:type="spellStart"/>
      <w:r w:rsidRPr="00437058">
        <w:rPr>
          <w:rFonts w:ascii="Times New Roman" w:hAnsi="Times New Roman" w:cs="Times New Roman"/>
          <w:iCs/>
          <w:color w:val="000000"/>
          <w:lang w:eastAsia="ru-RU"/>
        </w:rPr>
        <w:t>сформированнось</w:t>
      </w:r>
      <w:proofErr w:type="spellEnd"/>
      <w:r w:rsidRPr="00437058">
        <w:rPr>
          <w:rFonts w:ascii="Times New Roman" w:hAnsi="Times New Roman" w:cs="Times New Roman"/>
          <w:iCs/>
          <w:color w:val="000000"/>
          <w:lang w:eastAsia="ru-RU"/>
        </w:rPr>
        <w:t xml:space="preserve"> следующих компетенций</w:t>
      </w:r>
      <w:r w:rsidR="000B1FF8" w:rsidRPr="00437058">
        <w:rPr>
          <w:rFonts w:ascii="Times New Roman" w:hAnsi="Times New Roman" w:cs="Times New Roman"/>
          <w:iCs/>
          <w:color w:val="000000"/>
          <w:lang w:eastAsia="ru-RU"/>
        </w:rPr>
        <w:t>:</w:t>
      </w:r>
    </w:p>
    <w:p w14:paraId="3FDED37C" w14:textId="77777777" w:rsidR="00A90A29" w:rsidRDefault="00AF7010" w:rsidP="00AA0734">
      <w:pPr>
        <w:shd w:val="clear" w:color="auto" w:fill="FFFFFF"/>
        <w:ind w:right="24"/>
        <w:jc w:val="both"/>
        <w:rPr>
          <w:rFonts w:ascii="Times New Roman" w:hAnsi="Times New Roman" w:cs="Times New Roman"/>
          <w:iCs/>
          <w:color w:val="000000"/>
          <w:lang w:val="en-US" w:eastAsia="ru-RU"/>
        </w:rPr>
      </w:pPr>
      <w:r>
        <w:rPr>
          <w:rFonts w:ascii="Times New Roman" w:hAnsi="Times New Roman" w:cs="Times New Roman"/>
          <w:iCs/>
          <w:color w:val="000000"/>
          <w:lang w:eastAsia="ru-RU"/>
        </w:rPr>
        <w:t>о</w:t>
      </w:r>
      <w:proofErr w:type="spellStart"/>
      <w:r w:rsidR="00245EDA">
        <w:rPr>
          <w:rFonts w:ascii="Times New Roman" w:hAnsi="Times New Roman" w:cs="Times New Roman"/>
          <w:iCs/>
          <w:color w:val="000000"/>
          <w:lang w:val="en-US" w:eastAsia="ru-RU"/>
        </w:rPr>
        <w:t>бщи</w:t>
      </w:r>
      <w:proofErr w:type="spellEnd"/>
      <w:r w:rsidR="00245EDA">
        <w:rPr>
          <w:rFonts w:ascii="Times New Roman" w:hAnsi="Times New Roman" w:cs="Times New Roman"/>
          <w:iCs/>
          <w:color w:val="000000"/>
          <w:lang w:eastAsia="ru-RU"/>
        </w:rPr>
        <w:t>х</w:t>
      </w:r>
      <w:r w:rsidR="00CC79FE">
        <w:rPr>
          <w:rFonts w:ascii="Times New Roman" w:hAnsi="Times New Roman" w:cs="Times New Roman"/>
          <w:iCs/>
          <w:color w:val="000000"/>
          <w:lang w:eastAsia="ru-RU"/>
        </w:rPr>
        <w:t xml:space="preserve"> </w:t>
      </w:r>
      <w:proofErr w:type="spellStart"/>
      <w:r w:rsidR="00245EDA">
        <w:rPr>
          <w:rFonts w:ascii="Times New Roman" w:hAnsi="Times New Roman" w:cs="Times New Roman"/>
          <w:iCs/>
          <w:color w:val="000000"/>
          <w:lang w:val="en-US" w:eastAsia="ru-RU"/>
        </w:rPr>
        <w:t>компетенци</w:t>
      </w:r>
      <w:proofErr w:type="spellEnd"/>
      <w:r w:rsidR="00245EDA">
        <w:rPr>
          <w:rFonts w:ascii="Times New Roman" w:hAnsi="Times New Roman" w:cs="Times New Roman"/>
          <w:iCs/>
          <w:color w:val="000000"/>
          <w:lang w:eastAsia="ru-RU"/>
        </w:rPr>
        <w:t>й</w:t>
      </w:r>
      <w:r w:rsidR="00A90A29">
        <w:rPr>
          <w:rFonts w:ascii="Times New Roman" w:hAnsi="Times New Roman" w:cs="Times New Roman"/>
          <w:iCs/>
          <w:color w:val="000000"/>
          <w:lang w:val="en-US" w:eastAsia="ru-RU"/>
        </w:rPr>
        <w:t>:</w:t>
      </w:r>
    </w:p>
    <w:p w14:paraId="626421A6"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1. Понимать сущность социальную значимость своей будущей профессии, проявлять к ней устойчивый интерес.</w:t>
      </w:r>
    </w:p>
    <w:p w14:paraId="366BC2D5"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2. Организовывать собственную деятельность, выбирать типовые меры и способы выполнения профессиональных задач, оценивать их эффективность и качество.</w:t>
      </w:r>
    </w:p>
    <w:p w14:paraId="5F1E43F0"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3. Принимать решения в стандартных и нестандартных ситуациях и нести за них ответственность.</w:t>
      </w:r>
    </w:p>
    <w:p w14:paraId="272130DF"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14:paraId="3F5C96F4"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5. Владеть информационной культурой, анализировать и оценивать информацию с использованием информационно-коммуникационных технологий.</w:t>
      </w:r>
    </w:p>
    <w:p w14:paraId="5E17F477"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6. Работать в коллективе и команде, эффективно общаться с коллегами, руководством, потребителями.</w:t>
      </w:r>
    </w:p>
    <w:p w14:paraId="580A73AA"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7. Брать на себя ответственность за работу членов команды (подчиненных), выполнения заданий.</w:t>
      </w:r>
    </w:p>
    <w:p w14:paraId="240412F5"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14:paraId="4B57FE72" w14:textId="77777777" w:rsidR="00A90A29" w:rsidRPr="0046550B" w:rsidRDefault="00A90A29" w:rsidP="0046550B">
      <w:pPr>
        <w:pStyle w:val="a3"/>
        <w:numPr>
          <w:ilvl w:val="0"/>
          <w:numId w:val="8"/>
        </w:numPr>
        <w:jc w:val="both"/>
        <w:rPr>
          <w:rFonts w:ascii="Times New Roman" w:hAnsi="Times New Roman" w:cs="Times New Roman"/>
        </w:rPr>
      </w:pPr>
      <w:r w:rsidRPr="0046550B">
        <w:rPr>
          <w:rFonts w:ascii="Times New Roman" w:hAnsi="Times New Roman" w:cs="Times New Roman"/>
        </w:rPr>
        <w:t>ОК 9. Ориентироваться в условиях частой смены технологий в профессиональной деятельности.</w:t>
      </w:r>
    </w:p>
    <w:p w14:paraId="09C93329" w14:textId="77777777" w:rsidR="00A90A29" w:rsidRPr="00437058" w:rsidRDefault="00955B67" w:rsidP="00AA0734">
      <w:pPr>
        <w:shd w:val="clear" w:color="auto" w:fill="FFFFFF"/>
        <w:ind w:right="24"/>
        <w:jc w:val="both"/>
        <w:rPr>
          <w:rFonts w:ascii="Times New Roman" w:hAnsi="Times New Roman" w:cs="Times New Roman"/>
          <w:iCs/>
          <w:color w:val="000000"/>
          <w:lang w:eastAsia="ru-RU"/>
        </w:rPr>
      </w:pPr>
      <w:r>
        <w:rPr>
          <w:rFonts w:ascii="Times New Roman" w:hAnsi="Times New Roman" w:cs="Times New Roman"/>
          <w:iCs/>
          <w:color w:val="000000"/>
          <w:lang w:eastAsia="ru-RU"/>
        </w:rPr>
        <w:t>п</w:t>
      </w:r>
      <w:r w:rsidR="00245EDA">
        <w:rPr>
          <w:rFonts w:ascii="Times New Roman" w:hAnsi="Times New Roman" w:cs="Times New Roman"/>
          <w:iCs/>
          <w:color w:val="000000"/>
          <w:lang w:eastAsia="ru-RU"/>
        </w:rPr>
        <w:t>рофессиональных компетенций</w:t>
      </w:r>
    </w:p>
    <w:p w14:paraId="06BC53E9" w14:textId="77777777" w:rsidR="001008C5" w:rsidRPr="000B1FF8" w:rsidRDefault="001008C5" w:rsidP="001008C5">
      <w:pPr>
        <w:pStyle w:val="a3"/>
        <w:numPr>
          <w:ilvl w:val="0"/>
          <w:numId w:val="8"/>
        </w:numPr>
        <w:jc w:val="both"/>
        <w:rPr>
          <w:rFonts w:ascii="Times New Roman" w:hAnsi="Times New Roman" w:cs="Times New Roman"/>
        </w:rPr>
      </w:pPr>
      <w:r w:rsidRPr="000B1FF8">
        <w:rPr>
          <w:rFonts w:ascii="Times New Roman" w:hAnsi="Times New Roman" w:cs="Times New Roman"/>
        </w:rPr>
        <w:t>ПК 3.1. Формировать бухгалтерские проводки по начислению и перечислению налогов и сборов в бюджеты различных уровней.</w:t>
      </w:r>
    </w:p>
    <w:p w14:paraId="01EBC4F9" w14:textId="77777777" w:rsidR="001008C5" w:rsidRPr="000B1FF8" w:rsidRDefault="001008C5" w:rsidP="001008C5">
      <w:pPr>
        <w:pStyle w:val="a3"/>
        <w:numPr>
          <w:ilvl w:val="0"/>
          <w:numId w:val="8"/>
        </w:numPr>
        <w:jc w:val="both"/>
        <w:rPr>
          <w:rFonts w:ascii="Times New Roman" w:hAnsi="Times New Roman" w:cs="Times New Roman"/>
        </w:rPr>
      </w:pPr>
      <w:r w:rsidRPr="000B1FF8">
        <w:rPr>
          <w:rFonts w:ascii="Times New Roman" w:hAnsi="Times New Roman" w:cs="Times New Roman"/>
        </w:rP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14:paraId="4CF04831" w14:textId="77777777" w:rsidR="001008C5" w:rsidRPr="000B1FF8" w:rsidRDefault="001008C5" w:rsidP="001008C5">
      <w:pPr>
        <w:pStyle w:val="a3"/>
        <w:numPr>
          <w:ilvl w:val="0"/>
          <w:numId w:val="8"/>
        </w:numPr>
        <w:jc w:val="both"/>
        <w:rPr>
          <w:rFonts w:ascii="Times New Roman" w:hAnsi="Times New Roman" w:cs="Times New Roman"/>
        </w:rPr>
      </w:pPr>
      <w:r w:rsidRPr="000B1FF8">
        <w:rPr>
          <w:rFonts w:ascii="Times New Roman" w:hAnsi="Times New Roman" w:cs="Times New Roman"/>
        </w:rPr>
        <w:t>ПК 3.3. Формировать бухгалтерские проводки по начислению и перечислению страховых взносов во внебюджетные фонды.</w:t>
      </w:r>
    </w:p>
    <w:p w14:paraId="390E616F" w14:textId="77777777" w:rsidR="00AA0734" w:rsidRPr="00696A51" w:rsidRDefault="001008C5" w:rsidP="00696A51">
      <w:pPr>
        <w:pStyle w:val="a3"/>
        <w:numPr>
          <w:ilvl w:val="0"/>
          <w:numId w:val="8"/>
        </w:numPr>
        <w:jc w:val="both"/>
        <w:rPr>
          <w:rFonts w:ascii="Times New Roman" w:hAnsi="Times New Roman" w:cs="Times New Roman"/>
        </w:rPr>
      </w:pPr>
      <w:r w:rsidRPr="000B1FF8">
        <w:rPr>
          <w:rFonts w:ascii="Times New Roman" w:hAnsi="Times New Roman" w:cs="Times New Roman"/>
        </w:rPr>
        <w:t>ПК 3.4. Оформлять платежные документы на перечисление страховых взносов во внебюджетные фонды, контролировать их прохождение по расчетно-кассовым банковским операциям.</w:t>
      </w:r>
    </w:p>
    <w:p w14:paraId="77BCC3CD" w14:textId="77777777" w:rsidR="00D147A7" w:rsidRPr="000E7FC3" w:rsidRDefault="00D147A7" w:rsidP="00AB7A29">
      <w:pPr>
        <w:shd w:val="clear" w:color="auto" w:fill="FFFFFF"/>
        <w:ind w:right="23" w:firstLine="567"/>
        <w:jc w:val="both"/>
        <w:rPr>
          <w:rFonts w:ascii="Times New Roman" w:hAnsi="Times New Roman" w:cs="Times New Roman"/>
          <w:iCs/>
          <w:color w:val="000000"/>
          <w:lang w:eastAsia="ru-RU"/>
        </w:rPr>
      </w:pPr>
      <w:r w:rsidRPr="000E7FC3">
        <w:rPr>
          <w:rFonts w:ascii="Times New Roman" w:hAnsi="Times New Roman" w:cs="Times New Roman"/>
          <w:iCs/>
          <w:color w:val="000000"/>
          <w:lang w:eastAsia="ru-RU"/>
        </w:rPr>
        <w:t>Внимательное изучение рекомендаций, следование им поможет подготовиться к успешной сдаче квалификационного экзамена.</w:t>
      </w:r>
    </w:p>
    <w:p w14:paraId="1FB07F91" w14:textId="77777777" w:rsidR="00D147A7" w:rsidRPr="000E7FC3" w:rsidRDefault="00D147A7" w:rsidP="00D147A7">
      <w:pPr>
        <w:autoSpaceDE w:val="0"/>
        <w:autoSpaceDN w:val="0"/>
        <w:adjustRightInd w:val="0"/>
        <w:rPr>
          <w:rFonts w:ascii="Times New Roman" w:hAnsi="Times New Roman" w:cs="Times New Roman"/>
          <w:b/>
          <w:bCs/>
        </w:rPr>
      </w:pPr>
    </w:p>
    <w:p w14:paraId="511AAD53" w14:textId="77777777" w:rsidR="00142D57" w:rsidRPr="002019B8" w:rsidRDefault="00D147A7" w:rsidP="00412545">
      <w:pPr>
        <w:pStyle w:val="1"/>
        <w:numPr>
          <w:ilvl w:val="0"/>
          <w:numId w:val="12"/>
        </w:numPr>
        <w:jc w:val="center"/>
        <w:rPr>
          <w:sz w:val="28"/>
          <w:szCs w:val="28"/>
        </w:rPr>
      </w:pPr>
      <w:bookmarkStart w:id="2" w:name="_Toc511155162"/>
      <w:r w:rsidRPr="002019B8">
        <w:rPr>
          <w:sz w:val="28"/>
          <w:szCs w:val="28"/>
        </w:rPr>
        <w:lastRenderedPageBreak/>
        <w:t xml:space="preserve">Организация </w:t>
      </w:r>
      <w:r w:rsidR="00FE7CB5">
        <w:rPr>
          <w:sz w:val="28"/>
          <w:szCs w:val="28"/>
        </w:rPr>
        <w:t xml:space="preserve">промежуточной </w:t>
      </w:r>
      <w:r w:rsidRPr="002019B8">
        <w:rPr>
          <w:sz w:val="28"/>
          <w:szCs w:val="28"/>
        </w:rPr>
        <w:t xml:space="preserve"> аттестации по профессиональному модулю</w:t>
      </w:r>
      <w:bookmarkEnd w:id="2"/>
    </w:p>
    <w:p w14:paraId="07782638" w14:textId="77777777" w:rsidR="00D147A7" w:rsidRPr="00142D57" w:rsidRDefault="00D147A7" w:rsidP="00C56C07">
      <w:pPr>
        <w:autoSpaceDE w:val="0"/>
        <w:autoSpaceDN w:val="0"/>
        <w:adjustRightInd w:val="0"/>
        <w:ind w:firstLine="567"/>
        <w:jc w:val="both"/>
        <w:rPr>
          <w:rFonts w:ascii="Times New Roman" w:hAnsi="Times New Roman" w:cs="Times New Roman"/>
        </w:rPr>
      </w:pPr>
      <w:r w:rsidRPr="00142D57">
        <w:rPr>
          <w:rFonts w:ascii="Times New Roman" w:hAnsi="Times New Roman" w:cs="Times New Roman"/>
        </w:rPr>
        <w:t xml:space="preserve">В качестве </w:t>
      </w:r>
      <w:r w:rsidR="002019B8">
        <w:rPr>
          <w:rFonts w:ascii="Times New Roman" w:hAnsi="Times New Roman" w:cs="Times New Roman"/>
        </w:rPr>
        <w:t xml:space="preserve">промежуточной </w:t>
      </w:r>
      <w:r w:rsidRPr="00142D57">
        <w:rPr>
          <w:rFonts w:ascii="Times New Roman" w:hAnsi="Times New Roman" w:cs="Times New Roman"/>
        </w:rPr>
        <w:t>аттестации по профессиональному модулю</w:t>
      </w:r>
      <w:r w:rsidR="0005421F">
        <w:rPr>
          <w:rFonts w:ascii="Times New Roman" w:hAnsi="Times New Roman" w:cs="Times New Roman"/>
        </w:rPr>
        <w:t xml:space="preserve"> ПМ 03 «Проведение расчетов с бюджетом и внебюджетными фондами»</w:t>
      </w:r>
      <w:r w:rsidRPr="00142D57">
        <w:rPr>
          <w:rFonts w:ascii="Times New Roman" w:hAnsi="Times New Roman" w:cs="Times New Roman"/>
        </w:rPr>
        <w:t xml:space="preserve"> после завершения обучения проводится </w:t>
      </w:r>
      <w:r w:rsidR="002019B8">
        <w:rPr>
          <w:rFonts w:ascii="Times New Roman" w:hAnsi="Times New Roman" w:cs="Times New Roman"/>
        </w:rPr>
        <w:t>квалификационный экзамен</w:t>
      </w:r>
      <w:r w:rsidRPr="00142D57">
        <w:rPr>
          <w:rFonts w:ascii="Times New Roman" w:hAnsi="Times New Roman" w:cs="Times New Roman"/>
        </w:rPr>
        <w:t xml:space="preserve">, на котором представители работодателей и учебного заведения проверяют готовность обучающегося к выполнению соответствующего вида профессиональной деятельности и </w:t>
      </w:r>
      <w:proofErr w:type="spellStart"/>
      <w:r w:rsidRPr="00142D57">
        <w:rPr>
          <w:rFonts w:ascii="Times New Roman" w:hAnsi="Times New Roman" w:cs="Times New Roman"/>
        </w:rPr>
        <w:t>сформированность</w:t>
      </w:r>
      <w:proofErr w:type="spellEnd"/>
      <w:r w:rsidRPr="00142D57">
        <w:rPr>
          <w:rFonts w:ascii="Times New Roman" w:hAnsi="Times New Roman" w:cs="Times New Roman"/>
        </w:rPr>
        <w:t xml:space="preserve"> у него профессиональных (ПК) и общих компетенций (ОК).</w:t>
      </w:r>
    </w:p>
    <w:p w14:paraId="275ED663" w14:textId="77777777" w:rsidR="00D147A7" w:rsidRPr="00E53B14" w:rsidRDefault="00D147A7" w:rsidP="00E53B14">
      <w:pPr>
        <w:shd w:val="clear" w:color="auto" w:fill="FFFFFF"/>
        <w:ind w:firstLine="708"/>
        <w:jc w:val="both"/>
        <w:rPr>
          <w:rFonts w:ascii="Times New Roman" w:hAnsi="Times New Roman" w:cs="Times New Roman"/>
          <w:color w:val="000000"/>
          <w:lang w:eastAsia="ru-RU"/>
        </w:rPr>
      </w:pPr>
      <w:r w:rsidRPr="000E7FC3">
        <w:rPr>
          <w:rFonts w:ascii="Times New Roman" w:hAnsi="Times New Roman" w:cs="Times New Roman"/>
          <w:color w:val="000000"/>
          <w:lang w:eastAsia="ru-RU"/>
        </w:rPr>
        <w:t xml:space="preserve">Квалификационный экзамен проводится  </w:t>
      </w:r>
      <w:r w:rsidRPr="00E53B14">
        <w:rPr>
          <w:rFonts w:ascii="Times New Roman" w:hAnsi="Times New Roman" w:cs="Times New Roman"/>
          <w:lang w:eastAsia="ru-RU"/>
        </w:rPr>
        <w:t xml:space="preserve">для определения соответствия </w:t>
      </w:r>
      <w:r w:rsidRPr="000E7FC3">
        <w:rPr>
          <w:rFonts w:ascii="Times New Roman" w:hAnsi="Times New Roman" w:cs="Times New Roman"/>
          <w:color w:val="000000"/>
          <w:lang w:eastAsia="ru-RU"/>
        </w:rPr>
        <w:t xml:space="preserve">полученных знаний, умений и навыков </w:t>
      </w:r>
      <w:r w:rsidR="00E53B14">
        <w:rPr>
          <w:rFonts w:ascii="Times New Roman" w:hAnsi="Times New Roman" w:cs="Times New Roman"/>
          <w:color w:val="000000"/>
          <w:lang w:eastAsia="ru-RU"/>
        </w:rPr>
        <w:t xml:space="preserve">по профессиональному модулю ПМ 03 «Проведение расчетов с бюджетом и внебюджетными фондами» в </w:t>
      </w:r>
      <w:r w:rsidRPr="000E7FC3">
        <w:rPr>
          <w:rFonts w:ascii="Times New Roman" w:hAnsi="Times New Roman" w:cs="Times New Roman"/>
          <w:color w:val="000000"/>
          <w:lang w:eastAsia="ru-RU"/>
        </w:rPr>
        <w:t xml:space="preserve"> </w:t>
      </w:r>
      <w:r w:rsidR="00E53B14">
        <w:rPr>
          <w:rFonts w:ascii="Times New Roman" w:hAnsi="Times New Roman" w:cs="Times New Roman"/>
          <w:color w:val="000000"/>
          <w:lang w:eastAsia="ru-RU"/>
        </w:rPr>
        <w:t>рамках программы</w:t>
      </w:r>
      <w:r w:rsidRPr="000E7FC3">
        <w:rPr>
          <w:rFonts w:ascii="Times New Roman" w:hAnsi="Times New Roman" w:cs="Times New Roman"/>
          <w:color w:val="000000"/>
          <w:lang w:eastAsia="ru-RU"/>
        </w:rPr>
        <w:t xml:space="preserve"> п</w:t>
      </w:r>
      <w:r w:rsidR="00E53B14">
        <w:rPr>
          <w:rFonts w:ascii="Times New Roman" w:hAnsi="Times New Roman" w:cs="Times New Roman"/>
          <w:color w:val="000000"/>
          <w:lang w:eastAsia="ru-RU"/>
        </w:rPr>
        <w:t>одготовки специалистов среднего звена требованиям</w:t>
      </w:r>
      <w:r w:rsidR="00F749AB">
        <w:rPr>
          <w:rFonts w:ascii="Times New Roman" w:hAnsi="Times New Roman" w:cs="Times New Roman"/>
          <w:color w:val="000000"/>
          <w:lang w:eastAsia="ru-RU"/>
        </w:rPr>
        <w:t xml:space="preserve"> к выполнению отдельных видов работ по должности «бухгалтер»</w:t>
      </w:r>
      <w:r w:rsidR="00E53B14">
        <w:rPr>
          <w:rFonts w:ascii="Times New Roman" w:hAnsi="Times New Roman" w:cs="Times New Roman"/>
          <w:color w:val="000000"/>
          <w:lang w:eastAsia="ru-RU"/>
        </w:rPr>
        <w:t>, содержащимся в квалификационном</w:t>
      </w:r>
      <w:r w:rsidR="00E53B14" w:rsidRPr="00E53B14">
        <w:rPr>
          <w:rFonts w:ascii="Times New Roman" w:hAnsi="Times New Roman" w:cs="Times New Roman"/>
          <w:color w:val="000000"/>
          <w:lang w:eastAsia="ru-RU"/>
        </w:rPr>
        <w:t xml:space="preserve"> справочник</w:t>
      </w:r>
      <w:r w:rsidR="00E53B14">
        <w:rPr>
          <w:rFonts w:ascii="Times New Roman" w:hAnsi="Times New Roman" w:cs="Times New Roman"/>
          <w:color w:val="000000"/>
          <w:lang w:eastAsia="ru-RU"/>
        </w:rPr>
        <w:t>е</w:t>
      </w:r>
      <w:r w:rsidR="00E53B14" w:rsidRPr="00E53B14">
        <w:rPr>
          <w:rFonts w:ascii="Times New Roman" w:hAnsi="Times New Roman" w:cs="Times New Roman"/>
          <w:color w:val="000000"/>
          <w:lang w:eastAsia="ru-RU"/>
        </w:rPr>
        <w:t xml:space="preserve"> должностей руководителей,</w:t>
      </w:r>
      <w:r w:rsidR="00E53B14">
        <w:rPr>
          <w:rFonts w:ascii="Times New Roman" w:hAnsi="Times New Roman" w:cs="Times New Roman"/>
          <w:color w:val="000000"/>
          <w:lang w:eastAsia="ru-RU"/>
        </w:rPr>
        <w:t xml:space="preserve"> специалистов и других служащих </w:t>
      </w:r>
      <w:r w:rsidR="00E53B14" w:rsidRPr="00E53B14">
        <w:rPr>
          <w:rFonts w:ascii="Times New Roman" w:hAnsi="Times New Roman" w:cs="Times New Roman"/>
          <w:color w:val="000000"/>
          <w:lang w:eastAsia="ru-RU"/>
        </w:rPr>
        <w:t>(утв. Постановлением Минтруда России от 21.08.1998 N 37)</w:t>
      </w:r>
      <w:r w:rsidR="00E53B14">
        <w:rPr>
          <w:rFonts w:ascii="Times New Roman" w:hAnsi="Times New Roman" w:cs="Times New Roman"/>
          <w:color w:val="000000"/>
          <w:lang w:eastAsia="ru-RU"/>
        </w:rPr>
        <w:t xml:space="preserve">. </w:t>
      </w:r>
    </w:p>
    <w:p w14:paraId="7C535599" w14:textId="77777777" w:rsidR="00D147A7" w:rsidRDefault="00D147A7" w:rsidP="00D147A7">
      <w:pPr>
        <w:autoSpaceDE w:val="0"/>
        <w:autoSpaceDN w:val="0"/>
        <w:adjustRightInd w:val="0"/>
        <w:ind w:firstLine="709"/>
        <w:jc w:val="both"/>
        <w:rPr>
          <w:rFonts w:ascii="Times New Roman" w:hAnsi="Times New Roman" w:cs="Times New Roman"/>
        </w:rPr>
      </w:pPr>
      <w:r w:rsidRPr="000E7FC3">
        <w:rPr>
          <w:rFonts w:ascii="Times New Roman" w:hAnsi="Times New Roman" w:cs="Times New Roman"/>
        </w:rPr>
        <w:t>Квалификационный экзамен проводится после изучения  МДК «Организация расчетов с бюджетом и внебюджетными фондами, прохождения учебной практики.</w:t>
      </w:r>
    </w:p>
    <w:p w14:paraId="2407D348" w14:textId="77777777" w:rsidR="00D147A7" w:rsidRPr="00E53B14" w:rsidRDefault="00D147A7" w:rsidP="00D147A7">
      <w:pPr>
        <w:autoSpaceDE w:val="0"/>
        <w:autoSpaceDN w:val="0"/>
        <w:adjustRightInd w:val="0"/>
        <w:ind w:firstLine="709"/>
        <w:jc w:val="both"/>
        <w:rPr>
          <w:rFonts w:ascii="Times New Roman" w:hAnsi="Times New Roman" w:cs="Times New Roman"/>
        </w:rPr>
      </w:pPr>
      <w:r w:rsidRPr="00E53B14">
        <w:rPr>
          <w:rFonts w:ascii="Times New Roman" w:hAnsi="Times New Roman" w:cs="Times New Roman"/>
        </w:rPr>
        <w:t>Квалификационный экзамен учитывает: оценку освоения МДК, прохождение учебной практики, предъявление портфолио.</w:t>
      </w:r>
    </w:p>
    <w:p w14:paraId="5B413F01" w14:textId="77777777" w:rsidR="00D147A7" w:rsidRPr="000E7FC3" w:rsidRDefault="00D147A7" w:rsidP="00D147A7">
      <w:pPr>
        <w:autoSpaceDE w:val="0"/>
        <w:autoSpaceDN w:val="0"/>
        <w:adjustRightInd w:val="0"/>
        <w:ind w:firstLine="709"/>
        <w:jc w:val="both"/>
        <w:rPr>
          <w:rFonts w:ascii="Times New Roman" w:hAnsi="Times New Roman" w:cs="Times New Roman"/>
        </w:rPr>
      </w:pPr>
      <w:r w:rsidRPr="000E7FC3">
        <w:rPr>
          <w:rFonts w:ascii="Times New Roman" w:hAnsi="Times New Roman" w:cs="Times New Roman"/>
        </w:rPr>
        <w:t xml:space="preserve">Квалификационный экзамен определяет уровень и качество освоения образовательной программы, проверяет готовность обучающегося к выполнению соответствующего вида профессиональной деятельности и </w:t>
      </w:r>
      <w:proofErr w:type="spellStart"/>
      <w:r w:rsidRPr="000E7FC3">
        <w:rPr>
          <w:rFonts w:ascii="Times New Roman" w:hAnsi="Times New Roman" w:cs="Times New Roman"/>
        </w:rPr>
        <w:t>сформированность</w:t>
      </w:r>
      <w:proofErr w:type="spellEnd"/>
      <w:r w:rsidRPr="000E7FC3">
        <w:rPr>
          <w:rFonts w:ascii="Times New Roman" w:hAnsi="Times New Roman" w:cs="Times New Roman"/>
        </w:rPr>
        <w:t xml:space="preserve"> у него компетенций.</w:t>
      </w:r>
    </w:p>
    <w:p w14:paraId="711AFEFF" w14:textId="77777777" w:rsidR="00D147A7" w:rsidRPr="000E7FC3" w:rsidRDefault="00D147A7" w:rsidP="00D147A7">
      <w:pPr>
        <w:autoSpaceDE w:val="0"/>
        <w:autoSpaceDN w:val="0"/>
        <w:adjustRightInd w:val="0"/>
        <w:ind w:firstLine="709"/>
        <w:jc w:val="both"/>
        <w:rPr>
          <w:rFonts w:ascii="Times New Roman" w:hAnsi="Times New Roman" w:cs="Times New Roman"/>
        </w:rPr>
      </w:pPr>
      <w:r w:rsidRPr="000E7FC3">
        <w:rPr>
          <w:rFonts w:ascii="Times New Roman" w:hAnsi="Times New Roman" w:cs="Times New Roman"/>
        </w:rPr>
        <w:t>Итогом проверки является однозначное решение «вид профессиональной деятельности освоен / не освоен».</w:t>
      </w:r>
    </w:p>
    <w:p w14:paraId="33B58395" w14:textId="77777777" w:rsidR="00D147A7" w:rsidRPr="000E7FC3" w:rsidRDefault="00D147A7" w:rsidP="00D147A7">
      <w:pPr>
        <w:shd w:val="clear" w:color="auto" w:fill="FFFFFF"/>
        <w:ind w:firstLine="708"/>
        <w:jc w:val="both"/>
        <w:rPr>
          <w:rFonts w:ascii="Times New Roman" w:hAnsi="Times New Roman" w:cs="Times New Roman"/>
          <w:color w:val="000000"/>
          <w:lang w:eastAsia="ru-RU"/>
        </w:rPr>
      </w:pPr>
      <w:r w:rsidRPr="000E7FC3">
        <w:rPr>
          <w:rFonts w:ascii="Times New Roman" w:hAnsi="Times New Roman" w:cs="Times New Roman"/>
          <w:color w:val="000000"/>
          <w:lang w:eastAsia="ru-RU"/>
        </w:rPr>
        <w:t xml:space="preserve">Условием допуска к </w:t>
      </w:r>
      <w:r w:rsidR="00C679A8" w:rsidRPr="00C679A8">
        <w:rPr>
          <w:rFonts w:ascii="Times New Roman" w:hAnsi="Times New Roman" w:cs="Times New Roman"/>
          <w:color w:val="000000"/>
          <w:lang w:eastAsia="ru-RU"/>
        </w:rPr>
        <w:t xml:space="preserve">квалификационному </w:t>
      </w:r>
      <w:r w:rsidRPr="000E7FC3">
        <w:rPr>
          <w:rFonts w:ascii="Times New Roman" w:hAnsi="Times New Roman" w:cs="Times New Roman"/>
          <w:color w:val="000000"/>
          <w:lang w:eastAsia="ru-RU"/>
        </w:rPr>
        <w:t xml:space="preserve">экзамену является положительная аттестация по всем составляющим  </w:t>
      </w:r>
      <w:r w:rsidR="00CC79FE">
        <w:rPr>
          <w:rFonts w:ascii="Times New Roman" w:hAnsi="Times New Roman" w:cs="Times New Roman"/>
          <w:color w:val="000000"/>
          <w:lang w:eastAsia="ru-RU"/>
        </w:rPr>
        <w:t>модуля.</w:t>
      </w:r>
    </w:p>
    <w:p w14:paraId="5585CA36" w14:textId="77777777" w:rsidR="00D147A7" w:rsidRPr="000E7FC3" w:rsidRDefault="00D147A7" w:rsidP="00D147A7">
      <w:pPr>
        <w:shd w:val="clear" w:color="auto" w:fill="FFFFFF"/>
        <w:ind w:firstLine="710"/>
        <w:jc w:val="both"/>
        <w:rPr>
          <w:rFonts w:ascii="Times New Roman" w:hAnsi="Times New Roman" w:cs="Times New Roman"/>
          <w:color w:val="000000"/>
          <w:lang w:eastAsia="ru-RU"/>
        </w:rPr>
      </w:pPr>
      <w:r w:rsidRPr="000E7FC3">
        <w:rPr>
          <w:rFonts w:ascii="Times New Roman" w:hAnsi="Times New Roman" w:cs="Times New Roman"/>
          <w:color w:val="000000"/>
          <w:lang w:eastAsia="ru-RU"/>
        </w:rPr>
        <w:t>Для проведения экзамена локальным актом Университета утверждается экзаменационная комиссия:</w:t>
      </w:r>
    </w:p>
    <w:p w14:paraId="08AB66B7" w14:textId="77777777" w:rsidR="00D147A7" w:rsidRPr="000E7FC3" w:rsidRDefault="00D147A7" w:rsidP="00D147A7">
      <w:pPr>
        <w:shd w:val="clear" w:color="auto" w:fill="FFFFFF"/>
        <w:ind w:firstLine="710"/>
        <w:jc w:val="both"/>
        <w:rPr>
          <w:rFonts w:ascii="Times New Roman" w:hAnsi="Times New Roman" w:cs="Times New Roman"/>
          <w:bCs/>
          <w:color w:val="000000"/>
          <w:lang w:eastAsia="ru-RU"/>
        </w:rPr>
      </w:pPr>
      <w:r w:rsidRPr="000E7FC3">
        <w:rPr>
          <w:rFonts w:ascii="Times New Roman" w:hAnsi="Times New Roman" w:cs="Times New Roman"/>
          <w:bCs/>
          <w:color w:val="000000"/>
          <w:lang w:eastAsia="ru-RU"/>
        </w:rPr>
        <w:t>В состав экзаменационной комиссии входят:</w:t>
      </w:r>
    </w:p>
    <w:p w14:paraId="32903FF1" w14:textId="77777777" w:rsidR="00D147A7" w:rsidRPr="000E7FC3" w:rsidRDefault="00256B80" w:rsidP="00D147A7">
      <w:pPr>
        <w:pStyle w:val="a3"/>
        <w:numPr>
          <w:ilvl w:val="0"/>
          <w:numId w:val="1"/>
        </w:numPr>
        <w:shd w:val="clear" w:color="auto" w:fill="FFFFFF"/>
        <w:jc w:val="both"/>
        <w:rPr>
          <w:rFonts w:ascii="Times New Roman" w:hAnsi="Times New Roman" w:cs="Times New Roman"/>
          <w:color w:val="000000"/>
          <w:lang w:eastAsia="ru-RU"/>
        </w:rPr>
      </w:pPr>
      <w:r>
        <w:rPr>
          <w:rFonts w:ascii="Times New Roman" w:hAnsi="Times New Roman" w:cs="Times New Roman"/>
          <w:bCs/>
          <w:color w:val="000000"/>
          <w:lang w:eastAsia="ru-RU"/>
        </w:rPr>
        <w:t>п</w:t>
      </w:r>
      <w:r w:rsidR="00DA2E76">
        <w:rPr>
          <w:rFonts w:ascii="Times New Roman" w:hAnsi="Times New Roman" w:cs="Times New Roman"/>
          <w:bCs/>
          <w:color w:val="000000"/>
          <w:lang w:eastAsia="ru-RU"/>
        </w:rPr>
        <w:t xml:space="preserve">редседатель </w:t>
      </w:r>
      <w:r w:rsidR="00DA2E76" w:rsidRPr="005A2A43">
        <w:rPr>
          <w:rFonts w:ascii="Times New Roman" w:hAnsi="Times New Roman" w:cs="Times New Roman"/>
          <w:bCs/>
          <w:color w:val="000000"/>
          <w:lang w:eastAsia="ru-RU"/>
        </w:rPr>
        <w:t>комиссии – представитель работодателя</w:t>
      </w:r>
      <w:r w:rsidR="00DA2E76">
        <w:rPr>
          <w:rFonts w:ascii="Times New Roman" w:hAnsi="Times New Roman" w:cs="Times New Roman"/>
          <w:bCs/>
          <w:color w:val="000000"/>
          <w:lang w:eastAsia="ru-RU"/>
        </w:rPr>
        <w:t xml:space="preserve">  </w:t>
      </w:r>
    </w:p>
    <w:p w14:paraId="62F1C2A3" w14:textId="77777777" w:rsidR="00D147A7" w:rsidRPr="000E7FC3" w:rsidRDefault="00B613A8" w:rsidP="00D147A7">
      <w:pPr>
        <w:pStyle w:val="a3"/>
        <w:numPr>
          <w:ilvl w:val="0"/>
          <w:numId w:val="1"/>
        </w:numPr>
        <w:shd w:val="clear" w:color="auto" w:fill="FFFFFF"/>
        <w:jc w:val="both"/>
        <w:rPr>
          <w:rFonts w:ascii="Times New Roman" w:hAnsi="Times New Roman" w:cs="Times New Roman"/>
          <w:color w:val="000000"/>
          <w:lang w:eastAsia="ru-RU"/>
        </w:rPr>
      </w:pPr>
      <w:r>
        <w:rPr>
          <w:rFonts w:ascii="Times New Roman" w:hAnsi="Times New Roman" w:cs="Times New Roman"/>
          <w:color w:val="000000"/>
          <w:lang w:eastAsia="ru-RU"/>
        </w:rPr>
        <w:t>лица</w:t>
      </w:r>
      <w:r w:rsidR="00D147A7" w:rsidRPr="000E7FC3">
        <w:rPr>
          <w:rFonts w:ascii="Times New Roman" w:hAnsi="Times New Roman" w:cs="Times New Roman"/>
          <w:color w:val="000000"/>
          <w:lang w:eastAsia="ru-RU"/>
        </w:rPr>
        <w:t xml:space="preserve"> из числа профессорско-преподавательского состава  университета, осуществляющие подготовку обучающих</w:t>
      </w:r>
      <w:r w:rsidR="00DA2E76">
        <w:rPr>
          <w:rFonts w:ascii="Times New Roman" w:hAnsi="Times New Roman" w:cs="Times New Roman"/>
          <w:color w:val="000000"/>
          <w:lang w:eastAsia="ru-RU"/>
        </w:rPr>
        <w:t>ся по профессиональному модулю</w:t>
      </w:r>
      <w:r>
        <w:rPr>
          <w:rFonts w:ascii="Times New Roman" w:hAnsi="Times New Roman" w:cs="Times New Roman"/>
          <w:color w:val="000000"/>
          <w:lang w:eastAsia="ru-RU"/>
        </w:rPr>
        <w:t xml:space="preserve"> (2 человека)</w:t>
      </w:r>
    </w:p>
    <w:p w14:paraId="6FC4C8FE" w14:textId="77777777" w:rsidR="00D147A7" w:rsidRPr="005A2A43" w:rsidRDefault="00DA2E76" w:rsidP="00D147A7">
      <w:pPr>
        <w:pStyle w:val="a3"/>
        <w:numPr>
          <w:ilvl w:val="0"/>
          <w:numId w:val="1"/>
        </w:numPr>
        <w:shd w:val="clear" w:color="auto" w:fill="FFFFFF"/>
        <w:jc w:val="both"/>
        <w:rPr>
          <w:rFonts w:ascii="Times New Roman" w:hAnsi="Times New Roman" w:cs="Times New Roman"/>
          <w:color w:val="000000"/>
          <w:lang w:eastAsia="ru-RU"/>
        </w:rPr>
      </w:pPr>
      <w:r w:rsidRPr="005A2A43">
        <w:rPr>
          <w:rFonts w:ascii="Times New Roman" w:hAnsi="Times New Roman" w:cs="Times New Roman"/>
          <w:color w:val="000000"/>
          <w:lang w:eastAsia="ru-RU"/>
        </w:rPr>
        <w:t>представитель работодателя</w:t>
      </w:r>
    </w:p>
    <w:p w14:paraId="6B5FBA0C" w14:textId="77777777" w:rsidR="00D147A7" w:rsidRPr="00256B80" w:rsidRDefault="00D147A7" w:rsidP="00D147A7">
      <w:pPr>
        <w:shd w:val="clear" w:color="auto" w:fill="FFFFFF"/>
        <w:jc w:val="both"/>
        <w:rPr>
          <w:rFonts w:ascii="Times New Roman" w:hAnsi="Times New Roman" w:cs="Times New Roman"/>
          <w:color w:val="000000"/>
          <w:lang w:eastAsia="ru-RU"/>
        </w:rPr>
      </w:pPr>
      <w:r w:rsidRPr="00256B80">
        <w:rPr>
          <w:rFonts w:ascii="Times New Roman" w:hAnsi="Times New Roman" w:cs="Times New Roman"/>
          <w:bCs/>
          <w:color w:val="000000"/>
          <w:lang w:eastAsia="ru-RU"/>
        </w:rPr>
        <w:t xml:space="preserve">Экзаменационной комиссии предоставляются следующие документы: </w:t>
      </w:r>
    </w:p>
    <w:p w14:paraId="52714F47" w14:textId="77777777" w:rsidR="00D147A7" w:rsidRPr="005F45E2" w:rsidRDefault="00D147A7" w:rsidP="00671829">
      <w:pPr>
        <w:pStyle w:val="a3"/>
        <w:numPr>
          <w:ilvl w:val="0"/>
          <w:numId w:val="11"/>
        </w:numPr>
        <w:shd w:val="clear" w:color="auto" w:fill="FFFFFF"/>
        <w:jc w:val="both"/>
        <w:rPr>
          <w:rFonts w:ascii="Times New Roman" w:hAnsi="Times New Roman" w:cs="Times New Roman"/>
          <w:color w:val="000000"/>
          <w:lang w:eastAsia="ru-RU"/>
        </w:rPr>
      </w:pPr>
      <w:r w:rsidRPr="005F45E2">
        <w:rPr>
          <w:rFonts w:ascii="Times New Roman" w:hAnsi="Times New Roman" w:cs="Times New Roman"/>
          <w:color w:val="000000"/>
          <w:lang w:eastAsia="ru-RU"/>
        </w:rPr>
        <w:t xml:space="preserve">портфолио </w:t>
      </w:r>
      <w:r w:rsidR="00F438D1" w:rsidRPr="005F45E2">
        <w:rPr>
          <w:rFonts w:ascii="Times New Roman" w:hAnsi="Times New Roman" w:cs="Times New Roman"/>
          <w:color w:val="000000"/>
          <w:lang w:eastAsia="ru-RU"/>
        </w:rPr>
        <w:t>студента;</w:t>
      </w:r>
    </w:p>
    <w:p w14:paraId="5FFB2671" w14:textId="77777777" w:rsidR="00F438D1" w:rsidRPr="005F45E2" w:rsidRDefault="00F438D1" w:rsidP="00671829">
      <w:pPr>
        <w:pStyle w:val="a3"/>
        <w:numPr>
          <w:ilvl w:val="0"/>
          <w:numId w:val="11"/>
        </w:numPr>
        <w:shd w:val="clear" w:color="auto" w:fill="FFFFFF"/>
        <w:jc w:val="both"/>
        <w:rPr>
          <w:rFonts w:ascii="Times New Roman" w:hAnsi="Times New Roman" w:cs="Times New Roman"/>
          <w:color w:val="000000"/>
          <w:lang w:eastAsia="ru-RU"/>
        </w:rPr>
      </w:pPr>
      <w:r w:rsidRPr="005F45E2">
        <w:rPr>
          <w:rFonts w:ascii="Times New Roman" w:hAnsi="Times New Roman" w:cs="Times New Roman"/>
          <w:color w:val="000000"/>
          <w:lang w:eastAsia="ru-RU"/>
        </w:rPr>
        <w:t>ведомость по учебной практике (результаты дифференцированного зачета);</w:t>
      </w:r>
    </w:p>
    <w:p w14:paraId="40FE9A1D" w14:textId="77777777" w:rsidR="00F438D1" w:rsidRPr="005F45E2" w:rsidRDefault="00F438D1" w:rsidP="00671829">
      <w:pPr>
        <w:pStyle w:val="a3"/>
        <w:numPr>
          <w:ilvl w:val="0"/>
          <w:numId w:val="11"/>
        </w:numPr>
        <w:shd w:val="clear" w:color="auto" w:fill="FFFFFF"/>
        <w:jc w:val="both"/>
        <w:rPr>
          <w:rFonts w:ascii="Times New Roman" w:hAnsi="Times New Roman" w:cs="Times New Roman"/>
          <w:color w:val="000000"/>
          <w:lang w:eastAsia="ru-RU"/>
        </w:rPr>
      </w:pPr>
      <w:r w:rsidRPr="005F45E2">
        <w:rPr>
          <w:rFonts w:ascii="Times New Roman" w:hAnsi="Times New Roman" w:cs="Times New Roman"/>
          <w:color w:val="000000"/>
          <w:lang w:eastAsia="ru-RU"/>
        </w:rPr>
        <w:t>отчет по учебной практике</w:t>
      </w:r>
    </w:p>
    <w:p w14:paraId="026B14F1" w14:textId="77777777" w:rsidR="00D147A7" w:rsidRPr="005F45E2" w:rsidRDefault="00D147A7" w:rsidP="00671829">
      <w:pPr>
        <w:pStyle w:val="a3"/>
        <w:numPr>
          <w:ilvl w:val="0"/>
          <w:numId w:val="11"/>
        </w:numPr>
        <w:shd w:val="clear" w:color="auto" w:fill="FFFFFF"/>
        <w:jc w:val="both"/>
        <w:rPr>
          <w:rFonts w:ascii="Times New Roman" w:hAnsi="Times New Roman" w:cs="Times New Roman"/>
          <w:color w:val="000000"/>
          <w:lang w:eastAsia="ru-RU"/>
        </w:rPr>
      </w:pPr>
      <w:r w:rsidRPr="005F45E2">
        <w:rPr>
          <w:rFonts w:ascii="Times New Roman" w:hAnsi="Times New Roman" w:cs="Times New Roman"/>
          <w:color w:val="000000"/>
          <w:lang w:eastAsia="ru-RU"/>
        </w:rPr>
        <w:t xml:space="preserve">аттестационный лист по </w:t>
      </w:r>
      <w:r w:rsidR="00F438D1" w:rsidRPr="005F45E2">
        <w:rPr>
          <w:rFonts w:ascii="Times New Roman" w:hAnsi="Times New Roman" w:cs="Times New Roman"/>
          <w:color w:val="000000"/>
          <w:lang w:eastAsia="ru-RU"/>
        </w:rPr>
        <w:t>учебной практике (приложение 1);</w:t>
      </w:r>
    </w:p>
    <w:p w14:paraId="610F2330" w14:textId="77777777" w:rsidR="00F438D1" w:rsidRPr="005F45E2" w:rsidRDefault="00F438D1" w:rsidP="00671829">
      <w:pPr>
        <w:pStyle w:val="a3"/>
        <w:numPr>
          <w:ilvl w:val="0"/>
          <w:numId w:val="11"/>
        </w:numPr>
        <w:shd w:val="clear" w:color="auto" w:fill="FFFFFF"/>
        <w:jc w:val="both"/>
        <w:rPr>
          <w:rFonts w:ascii="Times New Roman" w:hAnsi="Times New Roman" w:cs="Times New Roman"/>
          <w:color w:val="000000"/>
          <w:lang w:eastAsia="ru-RU"/>
        </w:rPr>
      </w:pPr>
      <w:r w:rsidRPr="005F45E2">
        <w:rPr>
          <w:rFonts w:ascii="Times New Roman" w:hAnsi="Times New Roman" w:cs="Times New Roman"/>
          <w:color w:val="000000"/>
          <w:lang w:eastAsia="ru-RU"/>
        </w:rPr>
        <w:t>ведомость по  междисциплинарному курсу с итоговой оценкой;</w:t>
      </w:r>
    </w:p>
    <w:p w14:paraId="1CC5C6C7" w14:textId="77777777" w:rsidR="00D147A7" w:rsidRPr="000E7FC3" w:rsidRDefault="00D147A7" w:rsidP="00D147A7">
      <w:pPr>
        <w:shd w:val="clear" w:color="auto" w:fill="FFFFFF"/>
        <w:ind w:firstLine="710"/>
        <w:jc w:val="both"/>
        <w:rPr>
          <w:rFonts w:ascii="Times New Roman" w:hAnsi="Times New Roman" w:cs="Times New Roman"/>
          <w:color w:val="000000"/>
          <w:lang w:eastAsia="ru-RU"/>
        </w:rPr>
      </w:pPr>
      <w:r w:rsidRPr="000E7FC3">
        <w:rPr>
          <w:rFonts w:ascii="Times New Roman" w:hAnsi="Times New Roman" w:cs="Times New Roman"/>
          <w:color w:val="000000"/>
          <w:lang w:eastAsia="ru-RU"/>
        </w:rPr>
        <w:t>Экзамен проходит в присутствии студента.</w:t>
      </w:r>
    </w:p>
    <w:p w14:paraId="6A677EB5" w14:textId="77777777" w:rsidR="00D147A7" w:rsidRPr="000E7FC3" w:rsidRDefault="00D147A7" w:rsidP="00D147A7">
      <w:pPr>
        <w:shd w:val="clear" w:color="auto" w:fill="FFFFFF"/>
        <w:ind w:firstLine="710"/>
        <w:jc w:val="both"/>
        <w:rPr>
          <w:rFonts w:ascii="Times New Roman" w:hAnsi="Times New Roman" w:cs="Times New Roman"/>
          <w:color w:val="000000"/>
          <w:lang w:eastAsia="ru-RU"/>
        </w:rPr>
      </w:pPr>
      <w:r w:rsidRPr="00FE7CB5">
        <w:rPr>
          <w:rFonts w:ascii="Times New Roman" w:hAnsi="Times New Roman" w:cs="Times New Roman"/>
          <w:bCs/>
          <w:color w:val="000000"/>
          <w:lang w:eastAsia="ru-RU"/>
        </w:rPr>
        <w:t>Время проведения</w:t>
      </w:r>
      <w:r w:rsidRPr="000E7FC3">
        <w:rPr>
          <w:rFonts w:ascii="Times New Roman" w:hAnsi="Times New Roman" w:cs="Times New Roman"/>
          <w:color w:val="000000"/>
          <w:lang w:eastAsia="ru-RU"/>
        </w:rPr>
        <w:t> </w:t>
      </w:r>
      <w:r w:rsidR="0032128F">
        <w:rPr>
          <w:rFonts w:ascii="Times New Roman" w:hAnsi="Times New Roman" w:cs="Times New Roman"/>
          <w:color w:val="000000"/>
          <w:lang w:eastAsia="ru-RU"/>
        </w:rPr>
        <w:t xml:space="preserve"> квалификационного экзамена </w:t>
      </w:r>
      <w:r w:rsidRPr="000E7FC3">
        <w:rPr>
          <w:rFonts w:ascii="Times New Roman" w:hAnsi="Times New Roman" w:cs="Times New Roman"/>
          <w:color w:val="000000"/>
          <w:lang w:eastAsia="ru-RU"/>
        </w:rPr>
        <w:t>на каждого студента - до  30  минут.</w:t>
      </w:r>
    </w:p>
    <w:p w14:paraId="1F74CB5C" w14:textId="77777777" w:rsidR="00D147A7" w:rsidRPr="000E7FC3" w:rsidRDefault="00D147A7" w:rsidP="00D147A7">
      <w:pPr>
        <w:shd w:val="clear" w:color="auto" w:fill="FFFFFF"/>
        <w:ind w:firstLine="710"/>
        <w:jc w:val="both"/>
        <w:rPr>
          <w:rFonts w:ascii="Times New Roman" w:hAnsi="Times New Roman" w:cs="Times New Roman"/>
          <w:color w:val="000000"/>
          <w:lang w:eastAsia="ru-RU"/>
        </w:rPr>
      </w:pPr>
      <w:r w:rsidRPr="000E7FC3">
        <w:rPr>
          <w:rFonts w:ascii="Times New Roman" w:hAnsi="Times New Roman" w:cs="Times New Roman"/>
          <w:color w:val="000000"/>
          <w:lang w:eastAsia="ru-RU"/>
        </w:rPr>
        <w:t>Комиссия изучает экзаменационные ведомости по междисциплинарному курсу и по практикам,  в которых уже выставлены оценки.</w:t>
      </w:r>
    </w:p>
    <w:p w14:paraId="5EAA4796" w14:textId="77777777" w:rsidR="00D147A7" w:rsidRPr="00FE7CB5" w:rsidRDefault="00D147A7" w:rsidP="00D147A7">
      <w:pPr>
        <w:shd w:val="clear" w:color="auto" w:fill="FFFFFF"/>
        <w:ind w:firstLine="708"/>
        <w:jc w:val="both"/>
        <w:rPr>
          <w:rFonts w:ascii="Times New Roman" w:hAnsi="Times New Roman" w:cs="Times New Roman"/>
          <w:color w:val="000000"/>
          <w:lang w:eastAsia="ru-RU"/>
        </w:rPr>
      </w:pPr>
      <w:r w:rsidRPr="00FE7CB5">
        <w:rPr>
          <w:rFonts w:ascii="Times New Roman" w:hAnsi="Times New Roman" w:cs="Times New Roman"/>
          <w:bCs/>
          <w:color w:val="000000"/>
          <w:lang w:eastAsia="ru-RU"/>
        </w:rPr>
        <w:t>Экзаменационная комиссия формулирует вопросы по материалам портфолио обучающегося</w:t>
      </w:r>
      <w:r w:rsidR="00FE7CB5">
        <w:rPr>
          <w:rFonts w:ascii="Times New Roman" w:hAnsi="Times New Roman" w:cs="Times New Roman"/>
          <w:bCs/>
          <w:color w:val="000000"/>
          <w:lang w:eastAsia="ru-RU"/>
        </w:rPr>
        <w:t xml:space="preserve">. </w:t>
      </w:r>
      <w:r w:rsidRPr="00FE7CB5">
        <w:rPr>
          <w:rFonts w:ascii="Times New Roman" w:hAnsi="Times New Roman" w:cs="Times New Roman"/>
          <w:color w:val="000000"/>
          <w:lang w:eastAsia="ru-RU"/>
        </w:rPr>
        <w:t> </w:t>
      </w:r>
    </w:p>
    <w:p w14:paraId="4589240D" w14:textId="77777777" w:rsidR="00D147A7" w:rsidRDefault="00D147A7" w:rsidP="00D147A7">
      <w:pPr>
        <w:shd w:val="clear" w:color="auto" w:fill="FFFFFF"/>
        <w:ind w:right="24"/>
        <w:jc w:val="both"/>
        <w:rPr>
          <w:rFonts w:ascii="Times New Roman" w:hAnsi="Times New Roman" w:cs="Times New Roman"/>
          <w:color w:val="000000"/>
          <w:lang w:eastAsia="ru-RU"/>
        </w:rPr>
      </w:pPr>
      <w:r w:rsidRPr="000E7FC3">
        <w:rPr>
          <w:rFonts w:ascii="Times New Roman" w:hAnsi="Times New Roman" w:cs="Times New Roman"/>
          <w:color w:val="000000"/>
          <w:lang w:eastAsia="ru-RU"/>
        </w:rPr>
        <w:t> </w:t>
      </w:r>
      <w:r w:rsidRPr="000E7FC3">
        <w:rPr>
          <w:rFonts w:ascii="Times New Roman" w:hAnsi="Times New Roman" w:cs="Times New Roman"/>
          <w:iCs/>
          <w:color w:val="000000"/>
          <w:lang w:eastAsia="ru-RU"/>
        </w:rPr>
        <w:t>Портфолио</w:t>
      </w:r>
      <w:r w:rsidRPr="000E7FC3">
        <w:rPr>
          <w:rFonts w:ascii="Times New Roman" w:hAnsi="Times New Roman" w:cs="Times New Roman"/>
          <w:i/>
          <w:iCs/>
          <w:color w:val="000000"/>
          <w:lang w:eastAsia="ru-RU"/>
        </w:rPr>
        <w:t> </w:t>
      </w:r>
      <w:r w:rsidRPr="000E7FC3">
        <w:rPr>
          <w:rFonts w:ascii="Times New Roman" w:hAnsi="Times New Roman" w:cs="Times New Roman"/>
          <w:color w:val="000000"/>
          <w:lang w:eastAsia="ru-RU"/>
        </w:rPr>
        <w:t xml:space="preserve">– </w:t>
      </w:r>
      <w:r w:rsidRPr="00F749AB">
        <w:rPr>
          <w:rFonts w:ascii="Times New Roman" w:hAnsi="Times New Roman" w:cs="Times New Roman"/>
          <w:lang w:eastAsia="ru-RU"/>
        </w:rPr>
        <w:t xml:space="preserve">это рабочая папка, </w:t>
      </w:r>
      <w:r w:rsidRPr="000E7FC3">
        <w:rPr>
          <w:rFonts w:ascii="Times New Roman" w:hAnsi="Times New Roman" w:cs="Times New Roman"/>
          <w:color w:val="000000"/>
          <w:lang w:eastAsia="ru-RU"/>
        </w:rPr>
        <w:t>содержащая информацию о приобретенном опыте и достижениях студента.</w:t>
      </w:r>
    </w:p>
    <w:p w14:paraId="3938E967" w14:textId="77777777" w:rsidR="00671829" w:rsidRPr="002916A0" w:rsidRDefault="00671829" w:rsidP="002916A0">
      <w:pPr>
        <w:pStyle w:val="1"/>
        <w:numPr>
          <w:ilvl w:val="0"/>
          <w:numId w:val="12"/>
        </w:numPr>
        <w:jc w:val="center"/>
        <w:rPr>
          <w:sz w:val="28"/>
          <w:szCs w:val="28"/>
        </w:rPr>
      </w:pPr>
      <w:bookmarkStart w:id="3" w:name="_Toc511155163"/>
      <w:r w:rsidRPr="002916A0">
        <w:rPr>
          <w:sz w:val="28"/>
          <w:szCs w:val="28"/>
        </w:rPr>
        <w:lastRenderedPageBreak/>
        <w:t>Подготовка портфолио обучающегося</w:t>
      </w:r>
      <w:bookmarkEnd w:id="3"/>
      <w:r w:rsidR="002916A0">
        <w:rPr>
          <w:sz w:val="28"/>
          <w:szCs w:val="28"/>
        </w:rPr>
        <w:t xml:space="preserve"> </w:t>
      </w:r>
    </w:p>
    <w:p w14:paraId="575EF6B9" w14:textId="77777777" w:rsidR="00D147A7" w:rsidRDefault="00D147A7" w:rsidP="00D147A7">
      <w:pPr>
        <w:shd w:val="clear" w:color="auto" w:fill="FFFFFF"/>
        <w:ind w:right="24"/>
        <w:jc w:val="both"/>
        <w:rPr>
          <w:rFonts w:ascii="Times New Roman" w:hAnsi="Times New Roman" w:cs="Times New Roman"/>
          <w:iCs/>
          <w:color w:val="000000"/>
          <w:lang w:eastAsia="ru-RU"/>
        </w:rPr>
      </w:pPr>
      <w:r w:rsidRPr="000E7FC3">
        <w:rPr>
          <w:rFonts w:ascii="Times New Roman" w:hAnsi="Times New Roman" w:cs="Times New Roman"/>
          <w:iCs/>
          <w:color w:val="000000"/>
          <w:lang w:eastAsia="ru-RU"/>
        </w:rPr>
        <w:t xml:space="preserve">Подготовка портфолио является самостоятельной работой студентов, направленной на расширение и закрепление </w:t>
      </w:r>
      <w:r w:rsidR="008F248B">
        <w:rPr>
          <w:rFonts w:ascii="Times New Roman" w:hAnsi="Times New Roman" w:cs="Times New Roman"/>
          <w:iCs/>
          <w:color w:val="000000"/>
          <w:lang w:eastAsia="ru-RU"/>
        </w:rPr>
        <w:t xml:space="preserve">общих и </w:t>
      </w:r>
      <w:r w:rsidRPr="000E7FC3">
        <w:rPr>
          <w:rFonts w:ascii="Times New Roman" w:hAnsi="Times New Roman" w:cs="Times New Roman"/>
          <w:iCs/>
          <w:color w:val="000000"/>
          <w:lang w:eastAsia="ru-RU"/>
        </w:rPr>
        <w:t>профессиональных компетенций.</w:t>
      </w:r>
    </w:p>
    <w:p w14:paraId="712BFD08" w14:textId="77777777" w:rsidR="00FA0DD2" w:rsidRPr="00EE438E" w:rsidRDefault="00FA0DD2" w:rsidP="00FA0DD2">
      <w:pPr>
        <w:shd w:val="clear" w:color="auto" w:fill="FFFFFF"/>
        <w:ind w:firstLine="708"/>
        <w:jc w:val="both"/>
        <w:rPr>
          <w:rFonts w:ascii="Times New Roman" w:hAnsi="Times New Roman" w:cs="Times New Roman"/>
          <w:color w:val="000000"/>
          <w:lang w:eastAsia="ru-RU"/>
        </w:rPr>
      </w:pPr>
      <w:r w:rsidRPr="00EE438E">
        <w:rPr>
          <w:rFonts w:ascii="Times New Roman" w:hAnsi="Times New Roman" w:cs="Times New Roman"/>
          <w:iCs/>
          <w:color w:val="000000"/>
          <w:lang w:eastAsia="ru-RU"/>
        </w:rPr>
        <w:t>Целью </w:t>
      </w:r>
      <w:r w:rsidRPr="00EE438E">
        <w:rPr>
          <w:rFonts w:ascii="Times New Roman" w:hAnsi="Times New Roman" w:cs="Times New Roman"/>
          <w:color w:val="000000"/>
          <w:lang w:eastAsia="ru-RU"/>
        </w:rPr>
        <w:t>создания портфолио служит оценка реальных достижений студента при выполнении им соответствующего вида профессиональной деятельности и овладении профессиональными и общими компетенциями;</w:t>
      </w:r>
    </w:p>
    <w:p w14:paraId="3F971657" w14:textId="77777777" w:rsidR="00FA0DD2" w:rsidRPr="00EE438E" w:rsidRDefault="00FA0DD2" w:rsidP="00FA0DD2">
      <w:pPr>
        <w:shd w:val="clear" w:color="auto" w:fill="FFFFFF"/>
        <w:ind w:firstLine="708"/>
        <w:jc w:val="both"/>
        <w:rPr>
          <w:rFonts w:ascii="Times New Roman" w:hAnsi="Times New Roman" w:cs="Times New Roman"/>
          <w:color w:val="000000"/>
          <w:lang w:eastAsia="ru-RU"/>
        </w:rPr>
      </w:pPr>
      <w:r w:rsidRPr="00EE438E">
        <w:rPr>
          <w:rFonts w:ascii="Times New Roman" w:hAnsi="Times New Roman" w:cs="Times New Roman"/>
          <w:iCs/>
          <w:color w:val="000000"/>
          <w:lang w:eastAsia="ru-RU"/>
        </w:rPr>
        <w:t>Портфолио</w:t>
      </w:r>
      <w:r w:rsidRPr="00EE438E">
        <w:rPr>
          <w:rFonts w:ascii="Times New Roman" w:hAnsi="Times New Roman" w:cs="Times New Roman"/>
          <w:color w:val="000000"/>
          <w:lang w:eastAsia="ru-RU"/>
        </w:rPr>
        <w:t> оформляется студентом и формируется на протяжении всего периода обучения. Преподаватели при изучении профессионального модуля обязаны рассказать студенту о портфолио и дать рекомендации по его составлению. В дальнейшем они курируют работу, консультируют студента, помогают сбору информации, осуществляют контроль за его составлением.</w:t>
      </w:r>
    </w:p>
    <w:p w14:paraId="2240D9F4" w14:textId="77777777" w:rsidR="00FA0DD2" w:rsidRPr="00EE438E" w:rsidRDefault="00FA0DD2" w:rsidP="00FA0DD2">
      <w:pPr>
        <w:shd w:val="clear" w:color="auto" w:fill="FFFFFF"/>
        <w:ind w:firstLine="708"/>
        <w:rPr>
          <w:rFonts w:ascii="Times New Roman" w:hAnsi="Times New Roman" w:cs="Times New Roman"/>
          <w:color w:val="000000"/>
          <w:lang w:eastAsia="ru-RU"/>
        </w:rPr>
      </w:pPr>
      <w:r w:rsidRPr="00EE438E">
        <w:rPr>
          <w:rFonts w:ascii="Times New Roman" w:hAnsi="Times New Roman" w:cs="Times New Roman"/>
          <w:b/>
          <w:bCs/>
          <w:iCs/>
          <w:color w:val="000000"/>
          <w:lang w:eastAsia="ru-RU"/>
        </w:rPr>
        <w:t xml:space="preserve">Структура портфолио по </w:t>
      </w:r>
      <w:r>
        <w:rPr>
          <w:rFonts w:ascii="Times New Roman" w:hAnsi="Times New Roman" w:cs="Times New Roman"/>
          <w:b/>
          <w:bCs/>
          <w:iCs/>
          <w:color w:val="000000"/>
          <w:lang w:eastAsia="ru-RU"/>
        </w:rPr>
        <w:t xml:space="preserve">профессиональному </w:t>
      </w:r>
      <w:r w:rsidRPr="00EE438E">
        <w:rPr>
          <w:rFonts w:ascii="Times New Roman" w:hAnsi="Times New Roman" w:cs="Times New Roman"/>
          <w:b/>
          <w:bCs/>
          <w:iCs/>
          <w:color w:val="000000"/>
          <w:lang w:eastAsia="ru-RU"/>
        </w:rPr>
        <w:t>модулю:</w:t>
      </w:r>
    </w:p>
    <w:p w14:paraId="2CF63105" w14:textId="77777777" w:rsidR="00FA0DD2" w:rsidRPr="00EE438E" w:rsidRDefault="00FA0DD2" w:rsidP="00FA0DD2">
      <w:pPr>
        <w:shd w:val="clear" w:color="auto" w:fill="FFFFFF"/>
        <w:jc w:val="both"/>
        <w:rPr>
          <w:rFonts w:ascii="Times New Roman" w:hAnsi="Times New Roman" w:cs="Times New Roman"/>
          <w:color w:val="000000"/>
          <w:lang w:eastAsia="ru-RU"/>
        </w:rPr>
      </w:pPr>
      <w:r w:rsidRPr="00EE438E">
        <w:rPr>
          <w:rFonts w:ascii="Times New Roman" w:hAnsi="Times New Roman" w:cs="Times New Roman"/>
          <w:color w:val="000000"/>
          <w:lang w:eastAsia="ru-RU"/>
        </w:rPr>
        <w:t xml:space="preserve">1.Титульный лист (приложение </w:t>
      </w:r>
      <w:r>
        <w:rPr>
          <w:rFonts w:ascii="Times New Roman" w:hAnsi="Times New Roman" w:cs="Times New Roman"/>
          <w:color w:val="000000"/>
          <w:lang w:eastAsia="ru-RU"/>
        </w:rPr>
        <w:t>1</w:t>
      </w:r>
      <w:r w:rsidRPr="00EE438E">
        <w:rPr>
          <w:rFonts w:ascii="Times New Roman" w:hAnsi="Times New Roman" w:cs="Times New Roman"/>
          <w:color w:val="000000"/>
          <w:lang w:eastAsia="ru-RU"/>
        </w:rPr>
        <w:t>)</w:t>
      </w:r>
    </w:p>
    <w:p w14:paraId="7BC35C50" w14:textId="77777777" w:rsidR="00FA0DD2" w:rsidRPr="00EE438E" w:rsidRDefault="00FA0DD2" w:rsidP="00FA0DD2">
      <w:pPr>
        <w:shd w:val="clear" w:color="auto" w:fill="FFFFFF"/>
        <w:jc w:val="both"/>
        <w:rPr>
          <w:rFonts w:ascii="Times New Roman" w:hAnsi="Times New Roman" w:cs="Times New Roman"/>
          <w:color w:val="000000"/>
          <w:lang w:eastAsia="ru-RU"/>
        </w:rPr>
      </w:pPr>
      <w:r w:rsidRPr="00EE438E">
        <w:rPr>
          <w:rFonts w:ascii="Times New Roman" w:hAnsi="Times New Roman" w:cs="Times New Roman"/>
          <w:color w:val="000000"/>
          <w:lang w:eastAsia="ru-RU"/>
        </w:rPr>
        <w:t>2. Проверяемые ПК и ОК</w:t>
      </w:r>
    </w:p>
    <w:p w14:paraId="10B95E8E" w14:textId="77777777" w:rsidR="00FA0DD2" w:rsidRPr="00EE438E" w:rsidRDefault="00FA0DD2" w:rsidP="00FA0DD2">
      <w:pPr>
        <w:shd w:val="clear" w:color="auto" w:fill="FFFFFF"/>
        <w:jc w:val="both"/>
        <w:rPr>
          <w:rFonts w:ascii="Times New Roman" w:hAnsi="Times New Roman" w:cs="Times New Roman"/>
          <w:color w:val="000000"/>
          <w:lang w:eastAsia="ru-RU"/>
        </w:rPr>
      </w:pPr>
      <w:r w:rsidRPr="00EE438E">
        <w:rPr>
          <w:rFonts w:ascii="Times New Roman" w:hAnsi="Times New Roman" w:cs="Times New Roman"/>
          <w:color w:val="000000"/>
          <w:lang w:eastAsia="ru-RU"/>
        </w:rPr>
        <w:t>3. Выполненные задания по самостоятельной работе, содержащиеся в методических указа</w:t>
      </w:r>
      <w:r>
        <w:rPr>
          <w:rFonts w:ascii="Times New Roman" w:hAnsi="Times New Roman" w:cs="Times New Roman"/>
          <w:color w:val="000000"/>
          <w:lang w:eastAsia="ru-RU"/>
        </w:rPr>
        <w:t xml:space="preserve">ниях по самостоятельной работе </w:t>
      </w:r>
      <w:r>
        <w:rPr>
          <w:rFonts w:ascii="Times New Roman" w:hAnsi="Times New Roman" w:cs="Times New Roman"/>
          <w:color w:val="000000"/>
          <w:lang w:eastAsia="ru-RU"/>
        </w:rPr>
        <w:sym w:font="Symbol" w:char="F05B"/>
      </w:r>
      <w:r>
        <w:rPr>
          <w:rFonts w:ascii="Times New Roman" w:hAnsi="Times New Roman" w:cs="Times New Roman"/>
          <w:color w:val="000000"/>
          <w:lang w:eastAsia="ru-RU"/>
        </w:rPr>
        <w:t>2</w:t>
      </w:r>
      <w:r>
        <w:rPr>
          <w:rFonts w:ascii="Times New Roman" w:hAnsi="Times New Roman" w:cs="Times New Roman"/>
          <w:color w:val="000000"/>
          <w:lang w:eastAsia="ru-RU"/>
        </w:rPr>
        <w:sym w:font="Symbol" w:char="F05D"/>
      </w:r>
      <w:r>
        <w:rPr>
          <w:rFonts w:ascii="Times New Roman" w:hAnsi="Times New Roman" w:cs="Times New Roman"/>
          <w:color w:val="000000"/>
          <w:lang w:eastAsia="ru-RU"/>
        </w:rPr>
        <w:t>. Все задания должны быть сгруппированы по темам самостоятельной работы. (таблица 1)</w:t>
      </w:r>
    </w:p>
    <w:p w14:paraId="326D19DF" w14:textId="77777777" w:rsidR="00FA0DD2" w:rsidRDefault="00FA0DD2" w:rsidP="00FA0DD2">
      <w:pPr>
        <w:jc w:val="both"/>
        <w:rPr>
          <w:rFonts w:ascii="Times New Roman" w:hAnsi="Times New Roman" w:cs="Times New Roman"/>
          <w:color w:val="000000"/>
          <w:lang w:eastAsia="ru-RU"/>
        </w:rPr>
      </w:pPr>
      <w:r w:rsidRPr="00EE438E">
        <w:rPr>
          <w:rFonts w:ascii="Times New Roman" w:hAnsi="Times New Roman" w:cs="Times New Roman"/>
          <w:color w:val="000000"/>
          <w:lang w:eastAsia="ru-RU"/>
        </w:rPr>
        <w:t xml:space="preserve">4. Аттестационный лист по </w:t>
      </w:r>
      <w:r>
        <w:rPr>
          <w:rFonts w:ascii="Times New Roman" w:hAnsi="Times New Roman" w:cs="Times New Roman"/>
          <w:color w:val="000000"/>
          <w:lang w:eastAsia="ru-RU"/>
        </w:rPr>
        <w:t>учебной практике (приложение 2</w:t>
      </w:r>
      <w:r w:rsidRPr="00EE438E">
        <w:rPr>
          <w:rFonts w:ascii="Times New Roman" w:hAnsi="Times New Roman" w:cs="Times New Roman"/>
          <w:color w:val="000000"/>
          <w:lang w:eastAsia="ru-RU"/>
        </w:rPr>
        <w:t>)</w:t>
      </w:r>
    </w:p>
    <w:p w14:paraId="1E8640E7" w14:textId="77777777" w:rsidR="00FA0DD2" w:rsidRDefault="00FA0DD2" w:rsidP="00FA0DD2">
      <w:pPr>
        <w:jc w:val="both"/>
        <w:rPr>
          <w:rFonts w:ascii="Times New Roman" w:hAnsi="Times New Roman" w:cs="Times New Roman"/>
          <w:color w:val="000000"/>
          <w:lang w:eastAsia="ru-RU"/>
        </w:rPr>
      </w:pPr>
      <w:r>
        <w:rPr>
          <w:rFonts w:ascii="Times New Roman" w:hAnsi="Times New Roman" w:cs="Times New Roman"/>
          <w:color w:val="000000"/>
          <w:lang w:eastAsia="ru-RU"/>
        </w:rPr>
        <w:t>5. Дневник учебной практики (приложение 3)</w:t>
      </w:r>
    </w:p>
    <w:p w14:paraId="1F749CEF" w14:textId="77777777" w:rsidR="00FA0DD2" w:rsidRPr="00EE438E" w:rsidRDefault="00FA0DD2" w:rsidP="00FA0DD2">
      <w:pPr>
        <w:jc w:val="both"/>
        <w:rPr>
          <w:rFonts w:ascii="Times New Roman" w:hAnsi="Times New Roman" w:cs="Times New Roman"/>
          <w:color w:val="000000"/>
          <w:lang w:eastAsia="ru-RU"/>
        </w:rPr>
      </w:pPr>
      <w:r>
        <w:rPr>
          <w:rFonts w:ascii="Times New Roman" w:hAnsi="Times New Roman" w:cs="Times New Roman"/>
          <w:color w:val="000000"/>
          <w:lang w:eastAsia="ru-RU"/>
        </w:rPr>
        <w:t>6. Характеристика обучающегося (приложение 4)</w:t>
      </w:r>
    </w:p>
    <w:p w14:paraId="57B54D72" w14:textId="77777777" w:rsidR="00FA0DD2" w:rsidRDefault="00FA0DD2" w:rsidP="00FA0DD2">
      <w:pPr>
        <w:jc w:val="both"/>
        <w:rPr>
          <w:rFonts w:ascii="Times New Roman" w:hAnsi="Times New Roman" w:cs="Times New Roman"/>
          <w:color w:val="000000"/>
          <w:lang w:eastAsia="ru-RU"/>
        </w:rPr>
      </w:pPr>
      <w:r w:rsidRPr="00EE438E">
        <w:rPr>
          <w:rFonts w:ascii="Times New Roman" w:hAnsi="Times New Roman" w:cs="Times New Roman"/>
          <w:color w:val="000000"/>
          <w:lang w:eastAsia="ru-RU"/>
        </w:rPr>
        <w:t xml:space="preserve">5. Отчет по практике. </w:t>
      </w:r>
    </w:p>
    <w:p w14:paraId="6168F956" w14:textId="77777777" w:rsidR="00FA0DD2" w:rsidRPr="00EE438E" w:rsidRDefault="00FA0DD2" w:rsidP="00FA0DD2">
      <w:pPr>
        <w:jc w:val="both"/>
        <w:rPr>
          <w:rFonts w:ascii="Times New Roman" w:hAnsi="Times New Roman" w:cs="Times New Roman"/>
          <w:color w:val="000000"/>
          <w:lang w:eastAsia="ru-RU"/>
        </w:rPr>
      </w:pPr>
      <w:r>
        <w:rPr>
          <w:rFonts w:ascii="Times New Roman" w:hAnsi="Times New Roman" w:cs="Times New Roman"/>
          <w:color w:val="000000"/>
          <w:lang w:eastAsia="ru-RU"/>
        </w:rPr>
        <w:t>6. Контрольная работа для студентов заочной формы обучения</w:t>
      </w:r>
    </w:p>
    <w:p w14:paraId="133239CD" w14:textId="77777777" w:rsidR="00FA0DD2" w:rsidRPr="00EE438E" w:rsidRDefault="00FA0DD2" w:rsidP="00FA0DD2">
      <w:pPr>
        <w:shd w:val="clear" w:color="auto" w:fill="FFFFFF"/>
        <w:jc w:val="both"/>
        <w:rPr>
          <w:rFonts w:ascii="Times New Roman" w:hAnsi="Times New Roman" w:cs="Times New Roman"/>
          <w:color w:val="000000"/>
          <w:lang w:eastAsia="ru-RU"/>
        </w:rPr>
      </w:pPr>
      <w:r>
        <w:rPr>
          <w:rFonts w:ascii="Times New Roman" w:hAnsi="Times New Roman" w:cs="Times New Roman"/>
          <w:color w:val="000000"/>
          <w:lang w:eastAsia="ru-RU"/>
        </w:rPr>
        <w:t>7</w:t>
      </w:r>
      <w:r w:rsidRPr="00EE438E">
        <w:rPr>
          <w:rFonts w:ascii="Times New Roman" w:hAnsi="Times New Roman" w:cs="Times New Roman"/>
          <w:color w:val="000000"/>
          <w:lang w:eastAsia="ru-RU"/>
        </w:rPr>
        <w:t>. Документы учебных и профессиональных достижений (дипломы, грамоты, свидетельства, сертификаты олимпиад, конкурсов профессионального мастерства, благодарственные письма и т.д.).</w:t>
      </w:r>
    </w:p>
    <w:p w14:paraId="08E033FC" w14:textId="77777777" w:rsidR="00FA0DD2" w:rsidRPr="000E7FC3" w:rsidRDefault="00FA0DD2" w:rsidP="00D147A7">
      <w:pPr>
        <w:shd w:val="clear" w:color="auto" w:fill="FFFFFF"/>
        <w:ind w:right="24"/>
        <w:jc w:val="both"/>
        <w:rPr>
          <w:rFonts w:ascii="Times New Roman" w:hAnsi="Times New Roman" w:cs="Times New Roman"/>
          <w:iCs/>
          <w:color w:val="000000"/>
          <w:lang w:eastAsia="ru-RU"/>
        </w:rPr>
      </w:pPr>
    </w:p>
    <w:p w14:paraId="1C36FB1A" w14:textId="77777777" w:rsidR="00210629" w:rsidRDefault="00210629" w:rsidP="00210629">
      <w:pPr>
        <w:shd w:val="clear" w:color="auto" w:fill="FFFFFF"/>
        <w:ind w:right="24"/>
        <w:jc w:val="right"/>
        <w:rPr>
          <w:rFonts w:ascii="Times New Roman" w:hAnsi="Times New Roman" w:cs="Times New Roman"/>
          <w:iCs/>
          <w:color w:val="000000"/>
          <w:lang w:eastAsia="ru-RU"/>
        </w:rPr>
      </w:pPr>
      <w:r>
        <w:rPr>
          <w:rFonts w:ascii="Times New Roman" w:hAnsi="Times New Roman" w:cs="Times New Roman"/>
          <w:iCs/>
          <w:color w:val="000000"/>
          <w:lang w:eastAsia="ru-RU"/>
        </w:rPr>
        <w:t>Таблица 1</w:t>
      </w:r>
    </w:p>
    <w:p w14:paraId="044BE2E6" w14:textId="77777777" w:rsidR="000D64E2" w:rsidRDefault="00210629" w:rsidP="000D64E2">
      <w:pPr>
        <w:shd w:val="clear" w:color="auto" w:fill="FFFFFF"/>
        <w:ind w:right="24"/>
        <w:jc w:val="center"/>
        <w:rPr>
          <w:rFonts w:ascii="Times New Roman" w:hAnsi="Times New Roman" w:cs="Times New Roman"/>
          <w:b/>
          <w:iCs/>
          <w:color w:val="000000"/>
          <w:lang w:eastAsia="ru-RU"/>
        </w:rPr>
      </w:pPr>
      <w:r w:rsidRPr="00210629">
        <w:rPr>
          <w:rFonts w:ascii="Times New Roman" w:hAnsi="Times New Roman" w:cs="Times New Roman"/>
          <w:b/>
          <w:iCs/>
          <w:color w:val="000000"/>
          <w:lang w:eastAsia="ru-RU"/>
        </w:rPr>
        <w:t>Зада</w:t>
      </w:r>
      <w:r w:rsidR="00A42C0B">
        <w:rPr>
          <w:rFonts w:ascii="Times New Roman" w:hAnsi="Times New Roman" w:cs="Times New Roman"/>
          <w:b/>
          <w:iCs/>
          <w:color w:val="000000"/>
          <w:lang w:eastAsia="ru-RU"/>
        </w:rPr>
        <w:t>ния, входящие в состав портфолио</w:t>
      </w:r>
    </w:p>
    <w:p w14:paraId="6E4C4BD9" w14:textId="77777777" w:rsidR="00210629" w:rsidRPr="000D64E2" w:rsidRDefault="000D64E2" w:rsidP="000D64E2">
      <w:pPr>
        <w:tabs>
          <w:tab w:val="left" w:pos="2907"/>
        </w:tabs>
        <w:rPr>
          <w:rFonts w:ascii="Times New Roman" w:hAnsi="Times New Roman" w:cs="Times New Roman"/>
          <w:lang w:eastAsia="ru-RU"/>
        </w:rPr>
      </w:pPr>
      <w:r>
        <w:rPr>
          <w:rFonts w:ascii="Times New Roman" w:hAnsi="Times New Roman" w:cs="Times New Roman"/>
          <w:lang w:eastAsia="ru-RU"/>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7938"/>
      </w:tblGrid>
      <w:tr w:rsidR="00BE5E8F" w:rsidRPr="00BA24C4" w14:paraId="05543716" w14:textId="77777777" w:rsidTr="00EE438E">
        <w:trPr>
          <w:trHeight w:val="313"/>
        </w:trPr>
        <w:tc>
          <w:tcPr>
            <w:tcW w:w="1951" w:type="dxa"/>
            <w:gridSpan w:val="2"/>
            <w:tcBorders>
              <w:top w:val="single" w:sz="4" w:space="0" w:color="auto"/>
            </w:tcBorders>
          </w:tcPr>
          <w:p w14:paraId="0006A9D0" w14:textId="77777777" w:rsidR="00BE5E8F" w:rsidRPr="00210629" w:rsidRDefault="00BE5E8F" w:rsidP="001A15FB">
            <w:pPr>
              <w:jc w:val="center"/>
              <w:rPr>
                <w:rStyle w:val="a8"/>
                <w:rFonts w:ascii="Times New Roman" w:eastAsiaTheme="majorEastAsia" w:hAnsi="Times New Roman" w:cs="Times New Roman"/>
                <w:i w:val="0"/>
                <w:sz w:val="20"/>
                <w:szCs w:val="20"/>
              </w:rPr>
            </w:pPr>
            <w:r w:rsidRPr="00210629">
              <w:rPr>
                <w:rStyle w:val="a8"/>
                <w:rFonts w:ascii="Times New Roman" w:eastAsiaTheme="majorEastAsia" w:hAnsi="Times New Roman" w:cs="Times New Roman"/>
                <w:i w:val="0"/>
                <w:sz w:val="20"/>
                <w:szCs w:val="20"/>
              </w:rPr>
              <w:t>Тема</w:t>
            </w:r>
          </w:p>
        </w:tc>
        <w:tc>
          <w:tcPr>
            <w:tcW w:w="7938" w:type="dxa"/>
            <w:tcBorders>
              <w:top w:val="single" w:sz="4" w:space="0" w:color="auto"/>
            </w:tcBorders>
          </w:tcPr>
          <w:p w14:paraId="1AAD4C48" w14:textId="77777777" w:rsidR="00BE5E8F" w:rsidRPr="00210629" w:rsidRDefault="00BE5E8F" w:rsidP="001A15FB">
            <w:pPr>
              <w:jc w:val="center"/>
              <w:rPr>
                <w:rFonts w:ascii="Times New Roman" w:hAnsi="Times New Roman" w:cs="Times New Roman"/>
                <w:b/>
                <w:bCs/>
                <w:sz w:val="20"/>
                <w:szCs w:val="20"/>
              </w:rPr>
            </w:pPr>
            <w:r w:rsidRPr="00210629">
              <w:rPr>
                <w:rFonts w:ascii="Times New Roman" w:hAnsi="Times New Roman" w:cs="Times New Roman"/>
                <w:b/>
                <w:bCs/>
                <w:sz w:val="20"/>
                <w:szCs w:val="20"/>
              </w:rPr>
              <w:t>Задания входящие в состав портфолио</w:t>
            </w:r>
          </w:p>
        </w:tc>
      </w:tr>
      <w:tr w:rsidR="00BE5E8F" w:rsidRPr="00BA24C4" w14:paraId="31CBB688" w14:textId="77777777" w:rsidTr="00EE438E">
        <w:trPr>
          <w:trHeight w:val="351"/>
        </w:trPr>
        <w:tc>
          <w:tcPr>
            <w:tcW w:w="9889" w:type="dxa"/>
            <w:gridSpan w:val="3"/>
            <w:tcBorders>
              <w:top w:val="single" w:sz="4" w:space="0" w:color="auto"/>
            </w:tcBorders>
          </w:tcPr>
          <w:p w14:paraId="0AD1E85C" w14:textId="77777777" w:rsidR="00BE5E8F" w:rsidRPr="00210629" w:rsidRDefault="00BE5E8F" w:rsidP="001A15FB">
            <w:pPr>
              <w:jc w:val="center"/>
              <w:rPr>
                <w:rFonts w:ascii="Times New Roman" w:hAnsi="Times New Roman" w:cs="Times New Roman"/>
                <w:bCs/>
                <w:sz w:val="20"/>
                <w:szCs w:val="20"/>
              </w:rPr>
            </w:pPr>
            <w:r w:rsidRPr="00210629">
              <w:rPr>
                <w:rFonts w:ascii="Times New Roman" w:hAnsi="Times New Roman" w:cs="Times New Roman"/>
                <w:bCs/>
                <w:sz w:val="20"/>
                <w:szCs w:val="20"/>
              </w:rPr>
              <w:t>Расчеты с бюджетом по налогам и сборам</w:t>
            </w:r>
          </w:p>
        </w:tc>
      </w:tr>
      <w:tr w:rsidR="00BE5E8F" w:rsidRPr="00BA24C4" w14:paraId="3A23F952" w14:textId="77777777" w:rsidTr="00EE438E">
        <w:trPr>
          <w:trHeight w:val="1038"/>
        </w:trPr>
        <w:tc>
          <w:tcPr>
            <w:tcW w:w="1951" w:type="dxa"/>
            <w:gridSpan w:val="2"/>
            <w:tcBorders>
              <w:top w:val="single" w:sz="4" w:space="0" w:color="auto"/>
            </w:tcBorders>
          </w:tcPr>
          <w:p w14:paraId="6F264E06" w14:textId="77777777" w:rsidR="00BE5E8F" w:rsidRPr="00210629" w:rsidRDefault="00BE5E8F" w:rsidP="001A15FB">
            <w:pPr>
              <w:jc w:val="both"/>
              <w:rPr>
                <w:rFonts w:ascii="Times New Roman" w:hAnsi="Times New Roman" w:cs="Times New Roman"/>
                <w:b/>
                <w:bCs/>
                <w:sz w:val="20"/>
                <w:szCs w:val="20"/>
              </w:rPr>
            </w:pPr>
            <w:r w:rsidRPr="00210629">
              <w:rPr>
                <w:rStyle w:val="a8"/>
                <w:rFonts w:ascii="Times New Roman" w:eastAsiaTheme="majorEastAsia" w:hAnsi="Times New Roman" w:cs="Times New Roman"/>
                <w:i w:val="0"/>
                <w:sz w:val="20"/>
                <w:szCs w:val="20"/>
              </w:rPr>
              <w:t>1.1 Сущность налоговых платежей и их классификация</w:t>
            </w:r>
          </w:p>
        </w:tc>
        <w:tc>
          <w:tcPr>
            <w:tcW w:w="7938" w:type="dxa"/>
            <w:tcBorders>
              <w:top w:val="single" w:sz="4" w:space="0" w:color="auto"/>
            </w:tcBorders>
          </w:tcPr>
          <w:p w14:paraId="2B8C22E8" w14:textId="77777777" w:rsidR="00BE5E8F" w:rsidRPr="00210629" w:rsidRDefault="00BE5E8F" w:rsidP="001A15FB">
            <w:pPr>
              <w:jc w:val="both"/>
              <w:rPr>
                <w:rFonts w:ascii="Times New Roman" w:hAnsi="Times New Roman" w:cs="Times New Roman"/>
                <w:bCs/>
                <w:sz w:val="20"/>
                <w:szCs w:val="20"/>
              </w:rPr>
            </w:pPr>
            <w:r w:rsidRPr="00210629">
              <w:rPr>
                <w:rFonts w:ascii="Times New Roman" w:hAnsi="Times New Roman" w:cs="Times New Roman"/>
                <w:bCs/>
                <w:sz w:val="20"/>
                <w:szCs w:val="20"/>
              </w:rPr>
              <w:t>Изучение литературы. Работа с нормативными документами по теме. Изучение профессионального стандарта «Бухгалтер» и Федерального государственного образовательного стандарта (ФГОС) СПО. Анализ трудовых функций и требований к их осуществлению, указанных в профессиональном стандарте и сравнение их с образовательным стандартом.  Решение тестовых заданий</w:t>
            </w:r>
          </w:p>
        </w:tc>
      </w:tr>
      <w:tr w:rsidR="00BE5E8F" w:rsidRPr="00BA24C4" w14:paraId="3D0B4F73" w14:textId="77777777" w:rsidTr="00EE438E">
        <w:trPr>
          <w:trHeight w:val="116"/>
        </w:trPr>
        <w:tc>
          <w:tcPr>
            <w:tcW w:w="1951" w:type="dxa"/>
            <w:gridSpan w:val="2"/>
          </w:tcPr>
          <w:p w14:paraId="11208CDE" w14:textId="77777777" w:rsidR="00BE5E8F" w:rsidRPr="00210629" w:rsidRDefault="00BE5E8F" w:rsidP="001A15FB">
            <w:pPr>
              <w:widowControl w:val="0"/>
              <w:ind w:right="57"/>
              <w:jc w:val="both"/>
              <w:rPr>
                <w:rFonts w:ascii="Times New Roman" w:hAnsi="Times New Roman" w:cs="Times New Roman"/>
                <w:sz w:val="20"/>
                <w:szCs w:val="20"/>
              </w:rPr>
            </w:pPr>
            <w:r w:rsidRPr="00210629">
              <w:rPr>
                <w:rStyle w:val="a8"/>
                <w:rFonts w:ascii="Times New Roman" w:eastAsiaTheme="majorEastAsia" w:hAnsi="Times New Roman" w:cs="Times New Roman"/>
                <w:i w:val="0"/>
                <w:sz w:val="20"/>
                <w:szCs w:val="20"/>
              </w:rPr>
              <w:t>1. 2. Налог на добавленную стоимость (НДС)</w:t>
            </w:r>
          </w:p>
        </w:tc>
        <w:tc>
          <w:tcPr>
            <w:tcW w:w="7938" w:type="dxa"/>
          </w:tcPr>
          <w:p w14:paraId="28C8DE77" w14:textId="77777777" w:rsidR="00BE5E8F" w:rsidRPr="00210629" w:rsidRDefault="00BE5E8F" w:rsidP="001A15FB">
            <w:pPr>
              <w:jc w:val="both"/>
              <w:rPr>
                <w:rFonts w:ascii="Times New Roman" w:hAnsi="Times New Roman" w:cs="Times New Roman"/>
                <w:bCs/>
                <w:sz w:val="20"/>
                <w:szCs w:val="20"/>
              </w:rPr>
            </w:pPr>
            <w:r w:rsidRPr="00210629">
              <w:rPr>
                <w:rFonts w:ascii="Times New Roman" w:hAnsi="Times New Roman" w:cs="Times New Roman"/>
                <w:bCs/>
                <w:sz w:val="20"/>
                <w:szCs w:val="20"/>
              </w:rPr>
              <w:t xml:space="preserve">Изучение литературы. Работа с нормативными документами по теме. Изучение порядка заполнения декларации по налогу на добавленную стоимость. Решение задач на определение налогооблагаемой базы по НДС.  Подготовка к опросу по итогам изучения темы. Изучение порядка формирования платежных поручений в соответствии с требованиями приказа Минфина №107н </w:t>
            </w:r>
            <w:r w:rsidRPr="00210629">
              <w:rPr>
                <w:rFonts w:ascii="Times New Roman" w:hAnsi="Times New Roman" w:cs="Times New Roman"/>
                <w:color w:val="000000"/>
                <w:sz w:val="20"/>
                <w:szCs w:val="20"/>
              </w:rPr>
              <w:t>от 12.11.2013 N 107н (ред. от 05.04.2017) "Об утверждении Правил указания информации в реквизитах распоряжений о переводе денежных средств в уплату платежей в бюджетную систему»</w:t>
            </w:r>
          </w:p>
        </w:tc>
      </w:tr>
      <w:tr w:rsidR="00BE5E8F" w:rsidRPr="00BA24C4" w14:paraId="6FF5A775" w14:textId="77777777" w:rsidTr="00EE438E">
        <w:trPr>
          <w:trHeight w:val="435"/>
        </w:trPr>
        <w:tc>
          <w:tcPr>
            <w:tcW w:w="1951" w:type="dxa"/>
            <w:gridSpan w:val="2"/>
          </w:tcPr>
          <w:p w14:paraId="75F3CEE8"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1.3. Акцизы</w:t>
            </w:r>
          </w:p>
          <w:p w14:paraId="25559C35" w14:textId="77777777" w:rsidR="00BE5E8F" w:rsidRPr="00210629" w:rsidRDefault="00BE5E8F" w:rsidP="001A15FB">
            <w:pPr>
              <w:widowControl w:val="0"/>
              <w:ind w:left="488" w:right="57" w:hanging="284"/>
              <w:jc w:val="both"/>
              <w:rPr>
                <w:rStyle w:val="a8"/>
                <w:rFonts w:ascii="Times New Roman" w:eastAsiaTheme="majorEastAsia" w:hAnsi="Times New Roman" w:cs="Times New Roman"/>
                <w:i w:val="0"/>
                <w:iCs w:val="0"/>
                <w:sz w:val="20"/>
                <w:szCs w:val="20"/>
              </w:rPr>
            </w:pPr>
          </w:p>
        </w:tc>
        <w:tc>
          <w:tcPr>
            <w:tcW w:w="7938" w:type="dxa"/>
          </w:tcPr>
          <w:p w14:paraId="605675E4" w14:textId="77777777" w:rsidR="00BE5E8F" w:rsidRPr="00210629" w:rsidRDefault="00BE5E8F" w:rsidP="001A15FB">
            <w:pPr>
              <w:jc w:val="both"/>
              <w:rPr>
                <w:rFonts w:ascii="Times New Roman" w:hAnsi="Times New Roman" w:cs="Times New Roman"/>
                <w:bCs/>
                <w:sz w:val="20"/>
                <w:szCs w:val="20"/>
              </w:rPr>
            </w:pPr>
            <w:r w:rsidRPr="00210629">
              <w:rPr>
                <w:rFonts w:ascii="Times New Roman" w:hAnsi="Times New Roman" w:cs="Times New Roman"/>
                <w:bCs/>
                <w:sz w:val="20"/>
                <w:szCs w:val="20"/>
              </w:rPr>
              <w:t>Изучение литературы. Работа с нормативными документами по теме. Решение тестовых заданий</w:t>
            </w:r>
            <w:r w:rsidR="00C56C07">
              <w:rPr>
                <w:rFonts w:ascii="Times New Roman" w:hAnsi="Times New Roman" w:cs="Times New Roman"/>
                <w:bCs/>
                <w:sz w:val="20"/>
                <w:szCs w:val="20"/>
              </w:rPr>
              <w:t xml:space="preserve">  и задач</w:t>
            </w:r>
          </w:p>
        </w:tc>
      </w:tr>
      <w:tr w:rsidR="00BE5E8F" w:rsidRPr="00BA24C4" w14:paraId="55CB9B42" w14:textId="77777777" w:rsidTr="00EE438E">
        <w:trPr>
          <w:trHeight w:val="840"/>
        </w:trPr>
        <w:tc>
          <w:tcPr>
            <w:tcW w:w="1951" w:type="dxa"/>
            <w:gridSpan w:val="2"/>
          </w:tcPr>
          <w:p w14:paraId="3E262878"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1.4.Налог на прибыль организации</w:t>
            </w:r>
          </w:p>
        </w:tc>
        <w:tc>
          <w:tcPr>
            <w:tcW w:w="7938" w:type="dxa"/>
          </w:tcPr>
          <w:p w14:paraId="58EB4BE6"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0"/>
                <w:szCs w:val="20"/>
              </w:rPr>
            </w:pPr>
            <w:r w:rsidRPr="00210629">
              <w:rPr>
                <w:rFonts w:ascii="Times New Roman" w:hAnsi="Times New Roman" w:cs="Times New Roman"/>
                <w:bCs/>
                <w:sz w:val="20"/>
                <w:szCs w:val="20"/>
              </w:rPr>
              <w:t>Изучение литературы. Работа с нормативными документами по теме. Решение заданий по формированию доходов, расходов, налоговой базы по налогу на прибыль. Решение тестовых заданий.</w:t>
            </w:r>
          </w:p>
        </w:tc>
      </w:tr>
      <w:tr w:rsidR="00BE5E8F" w:rsidRPr="00BA24C4" w14:paraId="296E6320" w14:textId="77777777" w:rsidTr="00EE438E">
        <w:trPr>
          <w:trHeight w:val="840"/>
        </w:trPr>
        <w:tc>
          <w:tcPr>
            <w:tcW w:w="1951" w:type="dxa"/>
            <w:gridSpan w:val="2"/>
          </w:tcPr>
          <w:p w14:paraId="7F10119C"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1.5. Налог на доходы физических лиц (НДФЛ)</w:t>
            </w:r>
          </w:p>
        </w:tc>
        <w:tc>
          <w:tcPr>
            <w:tcW w:w="7938" w:type="dxa"/>
          </w:tcPr>
          <w:p w14:paraId="26807753"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Изучение литературы. Работа с нормативными документами по теме. Решение задач. Анализ порядка заполнения формы 6-НДФЛ.</w:t>
            </w:r>
          </w:p>
        </w:tc>
      </w:tr>
      <w:tr w:rsidR="00BE5E8F" w:rsidRPr="00BA24C4" w14:paraId="2FD8A8E9" w14:textId="77777777" w:rsidTr="00EE438E">
        <w:trPr>
          <w:trHeight w:val="714"/>
        </w:trPr>
        <w:tc>
          <w:tcPr>
            <w:tcW w:w="1951" w:type="dxa"/>
            <w:gridSpan w:val="2"/>
          </w:tcPr>
          <w:p w14:paraId="0ADD9067"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lastRenderedPageBreak/>
              <w:t>1.6. Природно-ресурсные платежи</w:t>
            </w:r>
          </w:p>
        </w:tc>
        <w:tc>
          <w:tcPr>
            <w:tcW w:w="7938" w:type="dxa"/>
          </w:tcPr>
          <w:p w14:paraId="70F987B9"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Решение задач по определению налогоплательщиков, налоговой базы и сумму налогов. Составление корреспонденций по учету налогов. Оформление платежного поручения  на перечисление налогов в бюджет</w:t>
            </w:r>
          </w:p>
        </w:tc>
      </w:tr>
      <w:tr w:rsidR="00BE5E8F" w:rsidRPr="00BA24C4" w14:paraId="32FF1F3D" w14:textId="77777777" w:rsidTr="00EE438E">
        <w:trPr>
          <w:trHeight w:val="711"/>
        </w:trPr>
        <w:tc>
          <w:tcPr>
            <w:tcW w:w="1951" w:type="dxa"/>
            <w:gridSpan w:val="2"/>
          </w:tcPr>
          <w:p w14:paraId="25D4D148"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1.7 Государственная пошлина</w:t>
            </w:r>
          </w:p>
        </w:tc>
        <w:tc>
          <w:tcPr>
            <w:tcW w:w="7938" w:type="dxa"/>
          </w:tcPr>
          <w:p w14:paraId="706D7A70"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Решение задач по определению налогоплательщиков и суммы государственной пошлины</w:t>
            </w:r>
          </w:p>
        </w:tc>
      </w:tr>
      <w:tr w:rsidR="00BE5E8F" w:rsidRPr="00BA24C4" w14:paraId="29A777B5" w14:textId="77777777" w:rsidTr="00EE438E">
        <w:trPr>
          <w:trHeight w:val="425"/>
        </w:trPr>
        <w:tc>
          <w:tcPr>
            <w:tcW w:w="1951" w:type="dxa"/>
            <w:gridSpan w:val="2"/>
          </w:tcPr>
          <w:p w14:paraId="005E2714"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1.8 Налоги субъектов РФ</w:t>
            </w:r>
          </w:p>
        </w:tc>
        <w:tc>
          <w:tcPr>
            <w:tcW w:w="7938" w:type="dxa"/>
          </w:tcPr>
          <w:p w14:paraId="370DDB6B"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Выполнение заданий по исчислению налогов субъектов</w:t>
            </w:r>
          </w:p>
        </w:tc>
      </w:tr>
      <w:tr w:rsidR="001A15FB" w:rsidRPr="00BA24C4" w14:paraId="06333133" w14:textId="77777777" w:rsidTr="00EE438E">
        <w:trPr>
          <w:trHeight w:val="344"/>
        </w:trPr>
        <w:tc>
          <w:tcPr>
            <w:tcW w:w="9889" w:type="dxa"/>
            <w:gridSpan w:val="3"/>
          </w:tcPr>
          <w:p w14:paraId="18A828D5" w14:textId="77777777" w:rsidR="001A15FB" w:rsidRPr="00210629" w:rsidRDefault="001A15FB"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Pr>
                <w:rFonts w:ascii="Times New Roman" w:hAnsi="Times New Roman" w:cs="Times New Roman"/>
                <w:bCs/>
                <w:sz w:val="20"/>
                <w:szCs w:val="20"/>
              </w:rPr>
              <w:t>Специальные налоговые режимы</w:t>
            </w:r>
          </w:p>
        </w:tc>
      </w:tr>
      <w:tr w:rsidR="00BE5E8F" w:rsidRPr="00BA24C4" w14:paraId="7D2C51EE" w14:textId="77777777" w:rsidTr="006A7B27">
        <w:trPr>
          <w:trHeight w:val="438"/>
        </w:trPr>
        <w:tc>
          <w:tcPr>
            <w:tcW w:w="1526" w:type="dxa"/>
          </w:tcPr>
          <w:p w14:paraId="74F31F61"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1.9 Местные налоги</w:t>
            </w:r>
          </w:p>
        </w:tc>
        <w:tc>
          <w:tcPr>
            <w:tcW w:w="8363" w:type="dxa"/>
            <w:gridSpan w:val="2"/>
          </w:tcPr>
          <w:p w14:paraId="2E07D2BC"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Выполнение заданий по исчислению налогов субъектов</w:t>
            </w:r>
          </w:p>
        </w:tc>
      </w:tr>
    </w:tbl>
    <w:p w14:paraId="28501D49" w14:textId="77777777" w:rsidR="000D64E2" w:rsidRDefault="000D64E2"/>
    <w:tbl>
      <w:tblPr>
        <w:tblpPr w:leftFromText="180" w:rightFromText="180" w:vertAnchor="text" w:horzAnchor="page" w:tblpX="1689" w:tblpY="-496"/>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8430"/>
      </w:tblGrid>
      <w:tr w:rsidR="00BE5E8F" w:rsidRPr="00BA24C4" w14:paraId="7F40D4E8" w14:textId="77777777" w:rsidTr="00EE438E">
        <w:trPr>
          <w:trHeight w:val="2092"/>
        </w:trPr>
        <w:tc>
          <w:tcPr>
            <w:tcW w:w="1526" w:type="dxa"/>
          </w:tcPr>
          <w:p w14:paraId="24803CE2"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2.1Упрощенная система налогообложения, единый сельскохозяйственный налог,  патентная система налогообложения</w:t>
            </w:r>
          </w:p>
        </w:tc>
        <w:tc>
          <w:tcPr>
            <w:tcW w:w="8430" w:type="dxa"/>
          </w:tcPr>
          <w:p w14:paraId="66AC68E4"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Решение задач по определению налоговой базы и суммы налогов, их уплаты, составлению налоговой декларации</w:t>
            </w:r>
          </w:p>
        </w:tc>
      </w:tr>
      <w:tr w:rsidR="00BE5E8F" w:rsidRPr="00BA24C4" w14:paraId="12124953" w14:textId="77777777" w:rsidTr="00EE438E">
        <w:trPr>
          <w:trHeight w:val="834"/>
        </w:trPr>
        <w:tc>
          <w:tcPr>
            <w:tcW w:w="1526" w:type="dxa"/>
          </w:tcPr>
          <w:p w14:paraId="7534BF90"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2.2 Единый налог на вмененный доход</w:t>
            </w:r>
          </w:p>
        </w:tc>
        <w:tc>
          <w:tcPr>
            <w:tcW w:w="8430" w:type="dxa"/>
          </w:tcPr>
          <w:p w14:paraId="03A5FE1D"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Выполнение заданий по начислению ЕНВД</w:t>
            </w:r>
          </w:p>
        </w:tc>
      </w:tr>
      <w:tr w:rsidR="00BE5E8F" w:rsidRPr="00BA24C4" w14:paraId="54182CE9" w14:textId="77777777" w:rsidTr="001A15FB">
        <w:trPr>
          <w:trHeight w:val="317"/>
        </w:trPr>
        <w:tc>
          <w:tcPr>
            <w:tcW w:w="9956" w:type="dxa"/>
            <w:gridSpan w:val="2"/>
          </w:tcPr>
          <w:p w14:paraId="62939DC3"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sz w:val="20"/>
                <w:szCs w:val="20"/>
              </w:rPr>
            </w:pPr>
            <w:r w:rsidRPr="00210629">
              <w:rPr>
                <w:rFonts w:ascii="Times New Roman" w:hAnsi="Times New Roman" w:cs="Times New Roman"/>
                <w:bCs/>
                <w:sz w:val="20"/>
                <w:szCs w:val="20"/>
              </w:rPr>
              <w:t>3. Страховые взносы на обязательное пенсионное страхование и социальное обеспечение</w:t>
            </w:r>
          </w:p>
        </w:tc>
      </w:tr>
      <w:tr w:rsidR="00BE5E8F" w:rsidRPr="00BA24C4" w14:paraId="3F3FC4A3" w14:textId="77777777" w:rsidTr="00EE438E">
        <w:trPr>
          <w:trHeight w:val="1134"/>
        </w:trPr>
        <w:tc>
          <w:tcPr>
            <w:tcW w:w="1526" w:type="dxa"/>
          </w:tcPr>
          <w:p w14:paraId="3E7FD623" w14:textId="77777777" w:rsidR="00BE5E8F" w:rsidRPr="00210629" w:rsidRDefault="00BE5E8F" w:rsidP="001A15FB">
            <w:pPr>
              <w:widowControl w:val="0"/>
              <w:ind w:right="57"/>
              <w:jc w:val="both"/>
              <w:rPr>
                <w:rStyle w:val="a8"/>
                <w:rFonts w:ascii="Times New Roman" w:eastAsiaTheme="majorEastAsia" w:hAnsi="Times New Roman" w:cs="Times New Roman"/>
                <w:i w:val="0"/>
                <w:iCs w:val="0"/>
                <w:sz w:val="20"/>
                <w:szCs w:val="20"/>
              </w:rPr>
            </w:pPr>
            <w:r w:rsidRPr="00210629">
              <w:rPr>
                <w:rStyle w:val="a8"/>
                <w:rFonts w:ascii="Times New Roman" w:eastAsiaTheme="majorEastAsia" w:hAnsi="Times New Roman" w:cs="Times New Roman"/>
                <w:i w:val="0"/>
                <w:sz w:val="20"/>
                <w:szCs w:val="20"/>
              </w:rPr>
              <w:t>Тема 3.1-3.3</w:t>
            </w:r>
          </w:p>
        </w:tc>
        <w:tc>
          <w:tcPr>
            <w:tcW w:w="8430" w:type="dxa"/>
          </w:tcPr>
          <w:p w14:paraId="4946E158" w14:textId="77777777" w:rsidR="00BE5E8F" w:rsidRPr="00210629" w:rsidRDefault="00BE5E8F" w:rsidP="001A15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0"/>
                <w:szCs w:val="20"/>
              </w:rPr>
            </w:pPr>
            <w:r w:rsidRPr="00210629">
              <w:rPr>
                <w:rFonts w:ascii="Times New Roman" w:hAnsi="Times New Roman" w:cs="Times New Roman"/>
                <w:bCs/>
                <w:sz w:val="20"/>
                <w:szCs w:val="20"/>
              </w:rPr>
              <w:t>Изучение литературы. Работа с нормативными документами по теме. Оформление платежных документов на перечисление страховых взносов. Решение задач. Изучение порядка формирования отчетности в Пенсионный фонд, в фонд социального страхования, фонд обязательного медицинского страхования, в фонд страхования от несчастных случаев на производстве</w:t>
            </w:r>
          </w:p>
        </w:tc>
      </w:tr>
    </w:tbl>
    <w:p w14:paraId="0C6768A0" w14:textId="77777777" w:rsidR="00D147A7" w:rsidRPr="00EE438E" w:rsidRDefault="00D147A7" w:rsidP="009A5E9A">
      <w:pPr>
        <w:ind w:firstLine="709"/>
        <w:jc w:val="both"/>
        <w:rPr>
          <w:rFonts w:ascii="Times New Roman" w:hAnsi="Times New Roman" w:cs="Times New Roman"/>
        </w:rPr>
      </w:pPr>
      <w:r w:rsidRPr="00EE438E">
        <w:rPr>
          <w:rFonts w:ascii="Times New Roman" w:hAnsi="Times New Roman" w:cs="Times New Roman"/>
          <w:color w:val="000000"/>
          <w:lang w:eastAsia="ru-RU"/>
        </w:rPr>
        <w:t xml:space="preserve">Технология оценивания портфолио - </w:t>
      </w:r>
      <w:r w:rsidRPr="00EE438E">
        <w:rPr>
          <w:rFonts w:ascii="Times New Roman" w:hAnsi="Times New Roman" w:cs="Times New Roman"/>
        </w:rPr>
        <w:t>сопоставление установленных квалификационных требований с набором документов, содержащихся в портфолио.</w:t>
      </w:r>
    </w:p>
    <w:p w14:paraId="76257992" w14:textId="77777777" w:rsidR="00D147A7" w:rsidRDefault="00117148" w:rsidP="009A5E9A">
      <w:pPr>
        <w:shd w:val="clear" w:color="auto" w:fill="FFFFFF"/>
        <w:jc w:val="both"/>
        <w:rPr>
          <w:rFonts w:ascii="Times New Roman" w:hAnsi="Times New Roman" w:cs="Times New Roman"/>
        </w:rPr>
      </w:pPr>
      <w:r>
        <w:rPr>
          <w:rFonts w:ascii="Times New Roman" w:hAnsi="Times New Roman" w:cs="Times New Roman"/>
        </w:rPr>
        <w:t xml:space="preserve">Результаты обучения, которые должны быть </w:t>
      </w:r>
      <w:r w:rsidR="0024225B">
        <w:rPr>
          <w:rFonts w:ascii="Times New Roman" w:hAnsi="Times New Roman" w:cs="Times New Roman"/>
        </w:rPr>
        <w:t>продемонстрированы по итогам самостоятельной работы в виде подготовки портфолио содержатся в таблице 2</w:t>
      </w:r>
    </w:p>
    <w:p w14:paraId="16B5BFC4" w14:textId="77777777" w:rsidR="0024225B" w:rsidRDefault="0024225B" w:rsidP="0024225B">
      <w:pPr>
        <w:shd w:val="clear" w:color="auto" w:fill="FFFFFF"/>
        <w:jc w:val="right"/>
        <w:rPr>
          <w:rFonts w:ascii="Times New Roman" w:hAnsi="Times New Roman" w:cs="Times New Roman"/>
        </w:rPr>
      </w:pPr>
      <w:r>
        <w:rPr>
          <w:rFonts w:ascii="Times New Roman" w:hAnsi="Times New Roman" w:cs="Times New Roman"/>
        </w:rPr>
        <w:t>Таблица 2</w:t>
      </w:r>
    </w:p>
    <w:tbl>
      <w:tblPr>
        <w:tblStyle w:val="ad"/>
        <w:tblW w:w="0" w:type="auto"/>
        <w:tblLook w:val="04A0" w:firstRow="1" w:lastRow="0" w:firstColumn="1" w:lastColumn="0" w:noHBand="0" w:noVBand="1"/>
      </w:tblPr>
      <w:tblGrid>
        <w:gridCol w:w="1565"/>
        <w:gridCol w:w="8000"/>
      </w:tblGrid>
      <w:tr w:rsidR="00C32ACB" w14:paraId="650D47DF" w14:textId="77777777" w:rsidTr="00C32ACB">
        <w:tc>
          <w:tcPr>
            <w:tcW w:w="1242" w:type="dxa"/>
          </w:tcPr>
          <w:p w14:paraId="558A8111"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Код компетенции</w:t>
            </w:r>
          </w:p>
        </w:tc>
        <w:tc>
          <w:tcPr>
            <w:tcW w:w="8323" w:type="dxa"/>
          </w:tcPr>
          <w:p w14:paraId="3D86523A" w14:textId="77777777" w:rsidR="00C32ACB" w:rsidRDefault="00C32ACB" w:rsidP="00C32ACB">
            <w:pPr>
              <w:jc w:val="center"/>
              <w:rPr>
                <w:rFonts w:ascii="Times New Roman" w:hAnsi="Times New Roman" w:cs="Times New Roman"/>
                <w:color w:val="000000"/>
                <w:lang w:eastAsia="ru-RU"/>
              </w:rPr>
            </w:pPr>
            <w:r w:rsidRPr="000E7FC3">
              <w:rPr>
                <w:rFonts w:ascii="Times New Roman" w:hAnsi="Times New Roman" w:cs="Times New Roman"/>
                <w:sz w:val="20"/>
                <w:szCs w:val="20"/>
              </w:rPr>
              <w:t>Показатели оценки результата</w:t>
            </w:r>
          </w:p>
        </w:tc>
      </w:tr>
      <w:tr w:rsidR="00C32ACB" w14:paraId="5EF0F2BB" w14:textId="77777777" w:rsidTr="00C32ACB">
        <w:tc>
          <w:tcPr>
            <w:tcW w:w="1242" w:type="dxa"/>
          </w:tcPr>
          <w:p w14:paraId="498B16D2"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ОК-1</w:t>
            </w:r>
          </w:p>
        </w:tc>
        <w:tc>
          <w:tcPr>
            <w:tcW w:w="8323" w:type="dxa"/>
          </w:tcPr>
          <w:p w14:paraId="77F743D6" w14:textId="77777777" w:rsidR="00C32ACB" w:rsidRDefault="008B2366" w:rsidP="001A5E96">
            <w:pPr>
              <w:autoSpaceDE w:val="0"/>
              <w:autoSpaceDN w:val="0"/>
              <w:adjustRightInd w:val="0"/>
              <w:rPr>
                <w:rFonts w:ascii="Times New Roman" w:hAnsi="Times New Roman" w:cs="Times New Roman"/>
              </w:rPr>
            </w:pPr>
            <w:r>
              <w:rPr>
                <w:rFonts w:ascii="Times New Roman" w:hAnsi="Times New Roman" w:cs="Times New Roman"/>
              </w:rPr>
              <w:t>Знает</w:t>
            </w:r>
            <w:r w:rsidR="006D558F">
              <w:rPr>
                <w:rFonts w:ascii="Times New Roman" w:hAnsi="Times New Roman" w:cs="Times New Roman"/>
              </w:rPr>
              <w:t xml:space="preserve">: </w:t>
            </w:r>
            <w:r w:rsidR="00CB4E96">
              <w:rPr>
                <w:rFonts w:ascii="Times New Roman" w:hAnsi="Times New Roman" w:cs="Times New Roman"/>
              </w:rPr>
              <w:t>виды и порядок налогообложения;</w:t>
            </w:r>
            <w:r w:rsidR="002226FD">
              <w:rPr>
                <w:rFonts w:ascii="Times New Roman" w:hAnsi="Times New Roman" w:cs="Times New Roman"/>
              </w:rPr>
              <w:t xml:space="preserve"> </w:t>
            </w:r>
            <w:r w:rsidR="00CB4E96">
              <w:rPr>
                <w:rFonts w:ascii="Times New Roman" w:hAnsi="Times New Roman" w:cs="Times New Roman"/>
              </w:rPr>
              <w:t>систему налогов Российской Федерации;</w:t>
            </w:r>
          </w:p>
          <w:p w14:paraId="63F268DE" w14:textId="77777777" w:rsidR="00A71D37" w:rsidRDefault="00D63231" w:rsidP="00A71D37">
            <w:pPr>
              <w:autoSpaceDE w:val="0"/>
              <w:autoSpaceDN w:val="0"/>
              <w:adjustRightInd w:val="0"/>
              <w:jc w:val="both"/>
              <w:rPr>
                <w:rFonts w:ascii="Times New Roman" w:hAnsi="Times New Roman" w:cs="Times New Roman"/>
              </w:rPr>
            </w:pPr>
            <w:r>
              <w:rPr>
                <w:rFonts w:ascii="Times New Roman" w:hAnsi="Times New Roman" w:cs="Times New Roman"/>
              </w:rPr>
              <w:t>Умеет</w:t>
            </w:r>
            <w:r w:rsidR="00A71D37">
              <w:rPr>
                <w:rFonts w:ascii="Times New Roman" w:hAnsi="Times New Roman" w:cs="Times New Roman"/>
              </w:rPr>
              <w:t>: определять виды и порядок налогообложения;</w:t>
            </w:r>
          </w:p>
          <w:p w14:paraId="65ADFDDD" w14:textId="77777777" w:rsidR="00A71D37" w:rsidRPr="00A71D37" w:rsidRDefault="00A71D37" w:rsidP="00A71D37">
            <w:pPr>
              <w:autoSpaceDE w:val="0"/>
              <w:autoSpaceDN w:val="0"/>
              <w:adjustRightInd w:val="0"/>
              <w:jc w:val="both"/>
              <w:rPr>
                <w:rFonts w:ascii="Times New Roman" w:hAnsi="Times New Roman" w:cs="Times New Roman"/>
              </w:rPr>
            </w:pPr>
            <w:r>
              <w:rPr>
                <w:rFonts w:ascii="Times New Roman" w:hAnsi="Times New Roman" w:cs="Times New Roman"/>
              </w:rPr>
              <w:t>ориентироваться в системе налогов Российской Федерации</w:t>
            </w:r>
          </w:p>
        </w:tc>
      </w:tr>
      <w:tr w:rsidR="00C32ACB" w14:paraId="3EB78226" w14:textId="77777777" w:rsidTr="001A5E96">
        <w:trPr>
          <w:trHeight w:val="853"/>
        </w:trPr>
        <w:tc>
          <w:tcPr>
            <w:tcW w:w="1242" w:type="dxa"/>
          </w:tcPr>
          <w:p w14:paraId="5C9CDBE7"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ОК-2</w:t>
            </w:r>
          </w:p>
        </w:tc>
        <w:tc>
          <w:tcPr>
            <w:tcW w:w="8323" w:type="dxa"/>
          </w:tcPr>
          <w:p w14:paraId="08AD234F" w14:textId="77777777" w:rsidR="00D63231" w:rsidRDefault="00AE5236" w:rsidP="001A5E96">
            <w:pPr>
              <w:autoSpaceDE w:val="0"/>
              <w:autoSpaceDN w:val="0"/>
              <w:adjustRightInd w:val="0"/>
              <w:jc w:val="both"/>
              <w:rPr>
                <w:rFonts w:ascii="Times New Roman" w:hAnsi="Times New Roman" w:cs="Times New Roman"/>
                <w:color w:val="000000"/>
                <w:lang w:eastAsia="ru-RU"/>
              </w:rPr>
            </w:pPr>
            <w:r>
              <w:rPr>
                <w:rFonts w:ascii="Times New Roman" w:hAnsi="Times New Roman" w:cs="Times New Roman"/>
                <w:color w:val="000000"/>
                <w:lang w:eastAsia="ru-RU"/>
              </w:rPr>
              <w:t>Знает</w:t>
            </w:r>
            <w:r w:rsidR="006D558F">
              <w:rPr>
                <w:rFonts w:ascii="Times New Roman" w:hAnsi="Times New Roman" w:cs="Times New Roman"/>
                <w:color w:val="000000"/>
                <w:lang w:eastAsia="ru-RU"/>
              </w:rPr>
              <w:t xml:space="preserve">: </w:t>
            </w:r>
          </w:p>
          <w:p w14:paraId="753040DF" w14:textId="77777777" w:rsidR="00D63231" w:rsidRPr="00D63231" w:rsidRDefault="006D558F"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 xml:space="preserve">элементы налогообложения; </w:t>
            </w:r>
          </w:p>
          <w:p w14:paraId="5735AD89" w14:textId="77777777" w:rsidR="00D63231" w:rsidRPr="00D63231" w:rsidRDefault="006D558F"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источники уплаты налогов, сборов, пошлин;</w:t>
            </w:r>
            <w:r w:rsidR="001A5E96" w:rsidRPr="00D63231">
              <w:rPr>
                <w:rFonts w:ascii="Times New Roman" w:hAnsi="Times New Roman" w:cs="Times New Roman"/>
              </w:rPr>
              <w:t xml:space="preserve"> </w:t>
            </w:r>
          </w:p>
          <w:p w14:paraId="414F4ACB" w14:textId="77777777" w:rsidR="001A5E96"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аналитический учет по счету 68 "Расчеты по налогам и сборам";</w:t>
            </w:r>
          </w:p>
          <w:p w14:paraId="19F52869" w14:textId="77777777" w:rsidR="001A5E96"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учет расчетов по социальному страхованию и обеспечению;</w:t>
            </w:r>
          </w:p>
          <w:p w14:paraId="6D1C15BD" w14:textId="77777777" w:rsidR="001A5E96"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аналитический учет по счету 69 "Расчеты по социальному страхованию";</w:t>
            </w:r>
          </w:p>
          <w:p w14:paraId="697AEC71" w14:textId="77777777" w:rsidR="001A5E96"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сущность и структуру страховых взносов;</w:t>
            </w:r>
          </w:p>
          <w:p w14:paraId="2BCDA3C3" w14:textId="77777777" w:rsidR="001A5E96"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объекты налогообложения для исчисления страховых взносов;</w:t>
            </w:r>
          </w:p>
          <w:p w14:paraId="0B103B39" w14:textId="77777777" w:rsidR="001A5E96"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 xml:space="preserve">порядок и сроки исчисления  страховых </w:t>
            </w:r>
            <w:r w:rsidR="00A71D37" w:rsidRPr="00D63231">
              <w:rPr>
                <w:rFonts w:ascii="Times New Roman" w:hAnsi="Times New Roman" w:cs="Times New Roman"/>
              </w:rPr>
              <w:t xml:space="preserve"> взносов</w:t>
            </w:r>
            <w:r w:rsidRPr="00D63231">
              <w:rPr>
                <w:rFonts w:ascii="Times New Roman" w:hAnsi="Times New Roman" w:cs="Times New Roman"/>
              </w:rPr>
              <w:t>;</w:t>
            </w:r>
          </w:p>
          <w:p w14:paraId="08BCA2D9" w14:textId="77777777" w:rsidR="00C32ACB" w:rsidRPr="00D63231" w:rsidRDefault="001A5E96" w:rsidP="00D63231">
            <w:pPr>
              <w:pStyle w:val="a3"/>
              <w:numPr>
                <w:ilvl w:val="0"/>
                <w:numId w:val="18"/>
              </w:numPr>
              <w:autoSpaceDE w:val="0"/>
              <w:autoSpaceDN w:val="0"/>
              <w:adjustRightInd w:val="0"/>
              <w:jc w:val="both"/>
              <w:rPr>
                <w:rFonts w:ascii="Times New Roman" w:hAnsi="Times New Roman" w:cs="Times New Roman"/>
              </w:rPr>
            </w:pPr>
            <w:r w:rsidRPr="00D63231">
              <w:rPr>
                <w:rFonts w:ascii="Times New Roman" w:hAnsi="Times New Roman" w:cs="Times New Roman"/>
              </w:rPr>
              <w:t xml:space="preserve">особенности зачисления сумм страховых взносов  в Фонд </w:t>
            </w:r>
            <w:r w:rsidRPr="00D63231">
              <w:rPr>
                <w:rFonts w:ascii="Times New Roman" w:hAnsi="Times New Roman" w:cs="Times New Roman"/>
              </w:rPr>
              <w:lastRenderedPageBreak/>
              <w:t>социального страхования Российской Федерации</w:t>
            </w:r>
          </w:p>
          <w:p w14:paraId="47C00798" w14:textId="77777777" w:rsidR="00A71D37" w:rsidRDefault="00A71D37" w:rsidP="00A71D37">
            <w:pPr>
              <w:autoSpaceDE w:val="0"/>
              <w:autoSpaceDN w:val="0"/>
              <w:adjustRightInd w:val="0"/>
              <w:rPr>
                <w:rFonts w:ascii="Times New Roman" w:hAnsi="Times New Roman" w:cs="Times New Roman"/>
              </w:rPr>
            </w:pPr>
            <w:r>
              <w:rPr>
                <w:rFonts w:ascii="Times New Roman" w:hAnsi="Times New Roman" w:cs="Times New Roman"/>
              </w:rPr>
              <w:t xml:space="preserve">Умеет: </w:t>
            </w:r>
          </w:p>
          <w:p w14:paraId="2CF024DE" w14:textId="77777777" w:rsidR="00A71D37" w:rsidRPr="00D63231" w:rsidRDefault="00A71D37" w:rsidP="00D63231">
            <w:pPr>
              <w:pStyle w:val="a3"/>
              <w:numPr>
                <w:ilvl w:val="0"/>
                <w:numId w:val="19"/>
              </w:numPr>
              <w:autoSpaceDE w:val="0"/>
              <w:autoSpaceDN w:val="0"/>
              <w:adjustRightInd w:val="0"/>
              <w:rPr>
                <w:rFonts w:ascii="Times New Roman" w:hAnsi="Times New Roman" w:cs="Times New Roman"/>
              </w:rPr>
            </w:pPr>
            <w:r w:rsidRPr="00D63231">
              <w:rPr>
                <w:rFonts w:ascii="Times New Roman" w:hAnsi="Times New Roman" w:cs="Times New Roman"/>
              </w:rPr>
              <w:t>выделять элементы налогообложения;</w:t>
            </w:r>
          </w:p>
          <w:p w14:paraId="13C3198A" w14:textId="77777777" w:rsidR="00A71D37" w:rsidRPr="00D63231" w:rsidRDefault="00A71D37" w:rsidP="00D63231">
            <w:pPr>
              <w:pStyle w:val="a3"/>
              <w:numPr>
                <w:ilvl w:val="0"/>
                <w:numId w:val="19"/>
              </w:numPr>
              <w:autoSpaceDE w:val="0"/>
              <w:autoSpaceDN w:val="0"/>
              <w:adjustRightInd w:val="0"/>
              <w:rPr>
                <w:rFonts w:ascii="Times New Roman" w:hAnsi="Times New Roman" w:cs="Times New Roman"/>
                <w:color w:val="000000"/>
                <w:lang w:eastAsia="ru-RU"/>
              </w:rPr>
            </w:pPr>
            <w:r w:rsidRPr="00D63231">
              <w:rPr>
                <w:rFonts w:ascii="Times New Roman" w:hAnsi="Times New Roman" w:cs="Times New Roman"/>
              </w:rPr>
              <w:t>определять источники уплаты налогов, сборов, пошлин</w:t>
            </w:r>
          </w:p>
        </w:tc>
      </w:tr>
      <w:tr w:rsidR="00C32ACB" w14:paraId="6FDB9317" w14:textId="77777777" w:rsidTr="000F4681">
        <w:trPr>
          <w:trHeight w:val="859"/>
        </w:trPr>
        <w:tc>
          <w:tcPr>
            <w:tcW w:w="1242" w:type="dxa"/>
          </w:tcPr>
          <w:p w14:paraId="2108BC6E"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ОК-3</w:t>
            </w:r>
          </w:p>
        </w:tc>
        <w:tc>
          <w:tcPr>
            <w:tcW w:w="8323" w:type="dxa"/>
          </w:tcPr>
          <w:p w14:paraId="67318C85" w14:textId="77777777" w:rsidR="00367DCA" w:rsidRDefault="00AE5236" w:rsidP="000F4681">
            <w:pPr>
              <w:autoSpaceDE w:val="0"/>
              <w:autoSpaceDN w:val="0"/>
              <w:adjustRightInd w:val="0"/>
              <w:jc w:val="both"/>
              <w:rPr>
                <w:rFonts w:ascii="Times New Roman" w:hAnsi="Times New Roman" w:cs="Times New Roman"/>
              </w:rPr>
            </w:pPr>
            <w:r>
              <w:rPr>
                <w:rFonts w:ascii="Times New Roman" w:hAnsi="Times New Roman" w:cs="Times New Roman"/>
                <w:color w:val="000000"/>
                <w:lang w:eastAsia="ru-RU"/>
              </w:rPr>
              <w:t xml:space="preserve">Знает: </w:t>
            </w:r>
            <w:r w:rsidR="00FE44C2">
              <w:rPr>
                <w:rFonts w:ascii="Times New Roman" w:hAnsi="Times New Roman" w:cs="Times New Roman"/>
                <w:color w:val="000000"/>
                <w:lang w:eastAsia="ru-RU"/>
              </w:rPr>
              <w:t xml:space="preserve">порядок </w:t>
            </w:r>
            <w:r w:rsidR="00FE44C2">
              <w:rPr>
                <w:rFonts w:ascii="Times New Roman" w:hAnsi="Times New Roman" w:cs="Times New Roman"/>
              </w:rPr>
              <w:t xml:space="preserve">использования средств внебюджетных фондов; </w:t>
            </w:r>
          </w:p>
          <w:p w14:paraId="72E8ABDF" w14:textId="77777777" w:rsidR="00C32ACB" w:rsidRPr="00D63231" w:rsidRDefault="00FE44C2" w:rsidP="00D63231">
            <w:pPr>
              <w:pStyle w:val="a3"/>
              <w:numPr>
                <w:ilvl w:val="0"/>
                <w:numId w:val="17"/>
              </w:numPr>
              <w:autoSpaceDE w:val="0"/>
              <w:autoSpaceDN w:val="0"/>
              <w:adjustRightInd w:val="0"/>
              <w:jc w:val="both"/>
              <w:rPr>
                <w:rFonts w:ascii="Times New Roman" w:hAnsi="Times New Roman" w:cs="Times New Roman"/>
              </w:rPr>
            </w:pPr>
            <w:r w:rsidRPr="00D63231">
              <w:rPr>
                <w:rFonts w:ascii="Times New Roman" w:hAnsi="Times New Roman" w:cs="Times New Roman"/>
              </w:rPr>
              <w:t>процедуру контроля прохождения платежных поручений по расчетно-кассовым банковским операциям</w:t>
            </w:r>
            <w:r w:rsidR="000F4681" w:rsidRPr="00D63231">
              <w:rPr>
                <w:rFonts w:ascii="Times New Roman" w:hAnsi="Times New Roman" w:cs="Times New Roman"/>
              </w:rPr>
              <w:t xml:space="preserve"> с использованием выписок банка</w:t>
            </w:r>
          </w:p>
          <w:p w14:paraId="631676E1" w14:textId="77777777" w:rsidR="00A71D37" w:rsidRPr="00D63231" w:rsidRDefault="00367DCA" w:rsidP="00D63231">
            <w:pPr>
              <w:pStyle w:val="a3"/>
              <w:numPr>
                <w:ilvl w:val="0"/>
                <w:numId w:val="17"/>
              </w:numPr>
              <w:autoSpaceDE w:val="0"/>
              <w:autoSpaceDN w:val="0"/>
              <w:adjustRightInd w:val="0"/>
              <w:rPr>
                <w:rFonts w:ascii="Times New Roman" w:hAnsi="Times New Roman" w:cs="Times New Roman"/>
                <w:color w:val="000000"/>
                <w:lang w:eastAsia="ru-RU"/>
              </w:rPr>
            </w:pPr>
            <w:r w:rsidRPr="00D63231">
              <w:rPr>
                <w:rFonts w:ascii="Times New Roman" w:hAnsi="Times New Roman" w:cs="Times New Roman"/>
              </w:rPr>
              <w:t>д</w:t>
            </w:r>
            <w:r w:rsidR="004C75A0" w:rsidRPr="00D63231">
              <w:rPr>
                <w:rFonts w:ascii="Times New Roman" w:hAnsi="Times New Roman" w:cs="Times New Roman"/>
              </w:rPr>
              <w:t xml:space="preserve">емонстрирует варианты </w:t>
            </w:r>
            <w:r w:rsidR="00A71D37" w:rsidRPr="00D63231">
              <w:rPr>
                <w:rFonts w:ascii="Times New Roman" w:hAnsi="Times New Roman" w:cs="Times New Roman"/>
              </w:rPr>
              <w:t xml:space="preserve"> </w:t>
            </w:r>
            <w:r w:rsidR="004C75A0" w:rsidRPr="00D63231">
              <w:rPr>
                <w:rFonts w:ascii="Times New Roman" w:hAnsi="Times New Roman" w:cs="Times New Roman"/>
              </w:rPr>
              <w:t>использования средств</w:t>
            </w:r>
            <w:r w:rsidR="00A71D37" w:rsidRPr="00D63231">
              <w:rPr>
                <w:rFonts w:ascii="Times New Roman" w:hAnsi="Times New Roman" w:cs="Times New Roman"/>
              </w:rPr>
              <w:t xml:space="preserve"> внебюджетных фондов по направлениям, определенным законодательством</w:t>
            </w:r>
          </w:p>
        </w:tc>
      </w:tr>
      <w:tr w:rsidR="00C32ACB" w14:paraId="76EA8999" w14:textId="77777777" w:rsidTr="00C32ACB">
        <w:tc>
          <w:tcPr>
            <w:tcW w:w="1242" w:type="dxa"/>
          </w:tcPr>
          <w:p w14:paraId="55A6D523"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ОК-4</w:t>
            </w:r>
          </w:p>
        </w:tc>
        <w:tc>
          <w:tcPr>
            <w:tcW w:w="8323" w:type="dxa"/>
          </w:tcPr>
          <w:p w14:paraId="7C4B7C3F" w14:textId="77777777" w:rsidR="00C32ACB" w:rsidRDefault="000F4681" w:rsidP="00D147A7">
            <w:pPr>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Знает перечень справочно-правовых систем, дающих основу для поиска информации о налогах и сборах </w:t>
            </w:r>
          </w:p>
        </w:tc>
      </w:tr>
      <w:tr w:rsidR="00C32ACB" w14:paraId="0BC8AA91" w14:textId="77777777" w:rsidTr="00C32ACB">
        <w:tc>
          <w:tcPr>
            <w:tcW w:w="1242" w:type="dxa"/>
          </w:tcPr>
          <w:p w14:paraId="1EADB795"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ОК-5</w:t>
            </w:r>
          </w:p>
        </w:tc>
        <w:tc>
          <w:tcPr>
            <w:tcW w:w="8323" w:type="dxa"/>
          </w:tcPr>
          <w:p w14:paraId="0968927E" w14:textId="77777777" w:rsidR="00C32ACB" w:rsidRDefault="00AE5236" w:rsidP="00D147A7">
            <w:pPr>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Знает перечень нормативных документов, определяющих порядок формирования бухгалтерских записей и правила заполнения </w:t>
            </w:r>
            <w:r w:rsidR="000F4681">
              <w:rPr>
                <w:rFonts w:ascii="Times New Roman" w:hAnsi="Times New Roman" w:cs="Times New Roman"/>
                <w:color w:val="000000"/>
                <w:lang w:eastAsia="ru-RU"/>
              </w:rPr>
              <w:t>платежный</w:t>
            </w:r>
            <w:r>
              <w:rPr>
                <w:rFonts w:ascii="Times New Roman" w:hAnsi="Times New Roman" w:cs="Times New Roman"/>
                <w:color w:val="000000"/>
                <w:lang w:eastAsia="ru-RU"/>
              </w:rPr>
              <w:t xml:space="preserve"> поручений для перечисления налога</w:t>
            </w:r>
          </w:p>
        </w:tc>
      </w:tr>
      <w:tr w:rsidR="00C32ACB" w14:paraId="0145A679" w14:textId="77777777" w:rsidTr="00C32ACB">
        <w:tc>
          <w:tcPr>
            <w:tcW w:w="1242" w:type="dxa"/>
          </w:tcPr>
          <w:p w14:paraId="2C443865"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ОК-6</w:t>
            </w:r>
          </w:p>
        </w:tc>
        <w:tc>
          <w:tcPr>
            <w:tcW w:w="8323" w:type="dxa"/>
          </w:tcPr>
          <w:p w14:paraId="50344B9D" w14:textId="77777777" w:rsidR="00C32ACB" w:rsidRDefault="00A90788" w:rsidP="00D147A7">
            <w:pPr>
              <w:jc w:val="both"/>
              <w:rPr>
                <w:rFonts w:ascii="Times New Roman" w:hAnsi="Times New Roman" w:cs="Times New Roman"/>
                <w:color w:val="000000"/>
                <w:lang w:eastAsia="ru-RU"/>
              </w:rPr>
            </w:pPr>
            <w:r>
              <w:rPr>
                <w:rFonts w:ascii="Times New Roman" w:hAnsi="Times New Roman" w:cs="Times New Roman"/>
                <w:color w:val="000000"/>
                <w:lang w:eastAsia="ru-RU"/>
              </w:rPr>
              <w:t>Может объяснить свою позицию по вопросам профессиональной деятельности членам экзаменационной комиссии</w:t>
            </w:r>
          </w:p>
        </w:tc>
      </w:tr>
      <w:tr w:rsidR="00C32ACB" w14:paraId="294BF849" w14:textId="77777777" w:rsidTr="00C32ACB">
        <w:tc>
          <w:tcPr>
            <w:tcW w:w="1242" w:type="dxa"/>
          </w:tcPr>
          <w:p w14:paraId="68101AAA"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ОК-7</w:t>
            </w:r>
          </w:p>
        </w:tc>
        <w:tc>
          <w:tcPr>
            <w:tcW w:w="8323" w:type="dxa"/>
          </w:tcPr>
          <w:p w14:paraId="4CDBDA21" w14:textId="77777777" w:rsidR="00C32ACB" w:rsidRDefault="00A90788" w:rsidP="00A90788">
            <w:pPr>
              <w:jc w:val="both"/>
              <w:rPr>
                <w:rFonts w:ascii="Times New Roman" w:hAnsi="Times New Roman" w:cs="Times New Roman"/>
                <w:color w:val="000000"/>
                <w:lang w:eastAsia="ru-RU"/>
              </w:rPr>
            </w:pPr>
            <w:r>
              <w:rPr>
                <w:rFonts w:ascii="Times New Roman" w:hAnsi="Times New Roman" w:cs="Times New Roman"/>
                <w:color w:val="000000"/>
                <w:lang w:eastAsia="ru-RU"/>
              </w:rPr>
              <w:t>Аргументирует членам комиссии выводы, сделанные в ходе совместной работы при выполнении группового проекта  в рамках учебной практики</w:t>
            </w:r>
          </w:p>
        </w:tc>
      </w:tr>
      <w:tr w:rsidR="00C32ACB" w14:paraId="595E07F6" w14:textId="77777777" w:rsidTr="00C32ACB">
        <w:tc>
          <w:tcPr>
            <w:tcW w:w="1242" w:type="dxa"/>
          </w:tcPr>
          <w:p w14:paraId="6280C941"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ОК-8</w:t>
            </w:r>
          </w:p>
        </w:tc>
        <w:tc>
          <w:tcPr>
            <w:tcW w:w="8323" w:type="dxa"/>
          </w:tcPr>
          <w:p w14:paraId="01B5C06C" w14:textId="77777777" w:rsidR="004C75A0" w:rsidRDefault="002877BC" w:rsidP="002877BC">
            <w:pPr>
              <w:autoSpaceDE w:val="0"/>
              <w:autoSpaceDN w:val="0"/>
              <w:adjustRightInd w:val="0"/>
              <w:rPr>
                <w:rFonts w:ascii="Times New Roman" w:hAnsi="Times New Roman" w:cs="Times New Roman"/>
              </w:rPr>
            </w:pPr>
            <w:r>
              <w:rPr>
                <w:rFonts w:ascii="Times New Roman" w:hAnsi="Times New Roman" w:cs="Times New Roman"/>
              </w:rPr>
              <w:t xml:space="preserve">Умеет: </w:t>
            </w:r>
          </w:p>
          <w:p w14:paraId="34A3A1BD" w14:textId="77777777" w:rsidR="002877BC" w:rsidRPr="009A603B" w:rsidRDefault="002877BC" w:rsidP="009A603B">
            <w:pPr>
              <w:pStyle w:val="a3"/>
              <w:numPr>
                <w:ilvl w:val="0"/>
                <w:numId w:val="20"/>
              </w:numPr>
              <w:autoSpaceDE w:val="0"/>
              <w:autoSpaceDN w:val="0"/>
              <w:adjustRightInd w:val="0"/>
              <w:jc w:val="both"/>
              <w:rPr>
                <w:rFonts w:ascii="Times New Roman" w:hAnsi="Times New Roman" w:cs="Times New Roman"/>
              </w:rPr>
            </w:pPr>
            <w:r w:rsidRPr="009A603B">
              <w:rPr>
                <w:rFonts w:ascii="Times New Roman" w:hAnsi="Times New Roman" w:cs="Times New Roman"/>
              </w:rPr>
              <w:t>определять объекты на</w:t>
            </w:r>
            <w:r w:rsidR="00A90788" w:rsidRPr="009A603B">
              <w:rPr>
                <w:rFonts w:ascii="Times New Roman" w:hAnsi="Times New Roman" w:cs="Times New Roman"/>
              </w:rPr>
              <w:t>логообложения для исчисления страховых взносов</w:t>
            </w:r>
          </w:p>
          <w:p w14:paraId="0480937A" w14:textId="77777777" w:rsidR="002877BC" w:rsidRPr="009A603B" w:rsidRDefault="002877BC" w:rsidP="009A603B">
            <w:pPr>
              <w:pStyle w:val="a3"/>
              <w:numPr>
                <w:ilvl w:val="0"/>
                <w:numId w:val="20"/>
              </w:numPr>
              <w:autoSpaceDE w:val="0"/>
              <w:autoSpaceDN w:val="0"/>
              <w:adjustRightInd w:val="0"/>
              <w:jc w:val="both"/>
              <w:rPr>
                <w:rFonts w:ascii="Times New Roman" w:hAnsi="Times New Roman" w:cs="Times New Roman"/>
              </w:rPr>
            </w:pPr>
            <w:r w:rsidRPr="009A603B">
              <w:rPr>
                <w:rFonts w:ascii="Times New Roman" w:hAnsi="Times New Roman" w:cs="Times New Roman"/>
              </w:rPr>
              <w:t xml:space="preserve">применять порядок </w:t>
            </w:r>
            <w:r w:rsidR="004C75A0" w:rsidRPr="009A603B">
              <w:rPr>
                <w:rFonts w:ascii="Times New Roman" w:hAnsi="Times New Roman" w:cs="Times New Roman"/>
              </w:rPr>
              <w:t>и соблюдать сроки исчисления страховых взносов</w:t>
            </w:r>
            <w:r w:rsidRPr="009A603B">
              <w:rPr>
                <w:rFonts w:ascii="Times New Roman" w:hAnsi="Times New Roman" w:cs="Times New Roman"/>
              </w:rPr>
              <w:t>;</w:t>
            </w:r>
          </w:p>
          <w:p w14:paraId="53A66232" w14:textId="77777777" w:rsidR="002877BC" w:rsidRPr="009A603B" w:rsidRDefault="002877BC" w:rsidP="009A603B">
            <w:pPr>
              <w:pStyle w:val="a3"/>
              <w:numPr>
                <w:ilvl w:val="0"/>
                <w:numId w:val="20"/>
              </w:numPr>
              <w:autoSpaceDE w:val="0"/>
              <w:autoSpaceDN w:val="0"/>
              <w:adjustRightInd w:val="0"/>
              <w:jc w:val="both"/>
              <w:rPr>
                <w:rFonts w:ascii="Times New Roman" w:hAnsi="Times New Roman" w:cs="Times New Roman"/>
              </w:rPr>
            </w:pPr>
            <w:r w:rsidRPr="009A603B">
              <w:rPr>
                <w:rFonts w:ascii="Times New Roman" w:hAnsi="Times New Roman" w:cs="Times New Roman"/>
              </w:rPr>
              <w:t xml:space="preserve">применять особенности зачисления сумм </w:t>
            </w:r>
            <w:r w:rsidR="004C75A0" w:rsidRPr="009A603B">
              <w:rPr>
                <w:rFonts w:ascii="Times New Roman" w:hAnsi="Times New Roman" w:cs="Times New Roman"/>
              </w:rPr>
              <w:t>страховых взносов</w:t>
            </w:r>
            <w:r w:rsidRPr="009A603B">
              <w:rPr>
                <w:rFonts w:ascii="Times New Roman" w:hAnsi="Times New Roman" w:cs="Times New Roman"/>
              </w:rPr>
              <w:t xml:space="preserve"> в Фонд социального страхования Российской Федерации;</w:t>
            </w:r>
          </w:p>
          <w:p w14:paraId="3111FED1" w14:textId="77777777" w:rsidR="002877BC" w:rsidRPr="009A603B" w:rsidRDefault="004C75A0" w:rsidP="009A603B">
            <w:pPr>
              <w:pStyle w:val="a3"/>
              <w:numPr>
                <w:ilvl w:val="0"/>
                <w:numId w:val="20"/>
              </w:numPr>
              <w:autoSpaceDE w:val="0"/>
              <w:autoSpaceDN w:val="0"/>
              <w:adjustRightInd w:val="0"/>
              <w:jc w:val="both"/>
              <w:rPr>
                <w:rFonts w:ascii="Times New Roman" w:hAnsi="Times New Roman" w:cs="Times New Roman"/>
              </w:rPr>
            </w:pPr>
            <w:r w:rsidRPr="009A603B">
              <w:rPr>
                <w:rFonts w:ascii="Times New Roman" w:hAnsi="Times New Roman" w:cs="Times New Roman"/>
              </w:rPr>
              <w:t>описывает порядок осуществления контроля</w:t>
            </w:r>
            <w:r w:rsidR="002877BC" w:rsidRPr="009A603B">
              <w:rPr>
                <w:rFonts w:ascii="Times New Roman" w:hAnsi="Times New Roman" w:cs="Times New Roman"/>
              </w:rPr>
              <w:t xml:space="preserve"> прохождения платежных поручений по расчетно-кассовым банковским операциям с использованием выписок банка;</w:t>
            </w:r>
          </w:p>
          <w:p w14:paraId="1A696BEC" w14:textId="77777777" w:rsidR="00C32ACB" w:rsidRDefault="00C32ACB" w:rsidP="00D147A7">
            <w:pPr>
              <w:jc w:val="both"/>
              <w:rPr>
                <w:rFonts w:ascii="Times New Roman" w:hAnsi="Times New Roman" w:cs="Times New Roman"/>
                <w:color w:val="000000"/>
                <w:lang w:eastAsia="ru-RU"/>
              </w:rPr>
            </w:pPr>
          </w:p>
        </w:tc>
      </w:tr>
      <w:tr w:rsidR="00C32ACB" w14:paraId="4895D4C1" w14:textId="77777777" w:rsidTr="00712EF7">
        <w:trPr>
          <w:trHeight w:val="617"/>
        </w:trPr>
        <w:tc>
          <w:tcPr>
            <w:tcW w:w="1242" w:type="dxa"/>
          </w:tcPr>
          <w:p w14:paraId="0764504C"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ОК-9</w:t>
            </w:r>
          </w:p>
        </w:tc>
        <w:tc>
          <w:tcPr>
            <w:tcW w:w="8323" w:type="dxa"/>
          </w:tcPr>
          <w:p w14:paraId="2E69249D" w14:textId="77777777" w:rsidR="002877BC" w:rsidRDefault="002877BC" w:rsidP="002877BC">
            <w:pPr>
              <w:autoSpaceDE w:val="0"/>
              <w:autoSpaceDN w:val="0"/>
              <w:adjustRightInd w:val="0"/>
              <w:rPr>
                <w:rFonts w:ascii="Times New Roman" w:hAnsi="Times New Roman" w:cs="Times New Roman"/>
              </w:rPr>
            </w:pPr>
            <w:r>
              <w:rPr>
                <w:rFonts w:ascii="Times New Roman" w:hAnsi="Times New Roman" w:cs="Times New Roman"/>
              </w:rPr>
              <w:t>Умеет: проводить учет расчетов по социал</w:t>
            </w:r>
            <w:r w:rsidR="00712EF7">
              <w:rPr>
                <w:rFonts w:ascii="Times New Roman" w:hAnsi="Times New Roman" w:cs="Times New Roman"/>
              </w:rPr>
              <w:t>ьному страхованию и обеспечению</w:t>
            </w:r>
          </w:p>
          <w:p w14:paraId="12AE6CEF" w14:textId="77777777" w:rsidR="00C32ACB" w:rsidRDefault="00C32ACB" w:rsidP="002877BC">
            <w:pPr>
              <w:autoSpaceDE w:val="0"/>
              <w:autoSpaceDN w:val="0"/>
              <w:adjustRightInd w:val="0"/>
              <w:rPr>
                <w:rFonts w:ascii="Times New Roman" w:hAnsi="Times New Roman" w:cs="Times New Roman"/>
                <w:color w:val="000000"/>
                <w:lang w:eastAsia="ru-RU"/>
              </w:rPr>
            </w:pPr>
          </w:p>
        </w:tc>
      </w:tr>
      <w:tr w:rsidR="00C32ACB" w14:paraId="6219B3D2" w14:textId="77777777" w:rsidTr="00712EF7">
        <w:trPr>
          <w:trHeight w:val="1972"/>
        </w:trPr>
        <w:tc>
          <w:tcPr>
            <w:tcW w:w="1242" w:type="dxa"/>
          </w:tcPr>
          <w:p w14:paraId="370FD857"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ПК 3.1</w:t>
            </w:r>
          </w:p>
        </w:tc>
        <w:tc>
          <w:tcPr>
            <w:tcW w:w="8323" w:type="dxa"/>
          </w:tcPr>
          <w:p w14:paraId="75EB4E7B" w14:textId="77777777" w:rsidR="001026AD" w:rsidRDefault="00B62614" w:rsidP="001026AD">
            <w:pPr>
              <w:autoSpaceDE w:val="0"/>
              <w:autoSpaceDN w:val="0"/>
              <w:adjustRightInd w:val="0"/>
              <w:rPr>
                <w:rFonts w:ascii="Times New Roman" w:hAnsi="Times New Roman" w:cs="Times New Roman"/>
              </w:rPr>
            </w:pPr>
            <w:r>
              <w:rPr>
                <w:rFonts w:ascii="Times New Roman" w:hAnsi="Times New Roman" w:cs="Times New Roman"/>
                <w:color w:val="000000"/>
                <w:lang w:eastAsia="ru-RU"/>
              </w:rPr>
              <w:t>Знает</w:t>
            </w:r>
            <w:r w:rsidR="001026AD">
              <w:rPr>
                <w:rFonts w:ascii="Times New Roman" w:hAnsi="Times New Roman" w:cs="Times New Roman"/>
                <w:color w:val="000000"/>
                <w:lang w:eastAsia="ru-RU"/>
              </w:rPr>
              <w:t xml:space="preserve">: </w:t>
            </w:r>
            <w:r w:rsidR="00FE44C2">
              <w:rPr>
                <w:rFonts w:ascii="Times New Roman" w:hAnsi="Times New Roman" w:cs="Times New Roman"/>
                <w:color w:val="000000"/>
                <w:lang w:eastAsia="ru-RU"/>
              </w:rPr>
              <w:t xml:space="preserve">правила </w:t>
            </w:r>
            <w:r w:rsidR="00FE44C2">
              <w:rPr>
                <w:rFonts w:ascii="Times New Roman" w:hAnsi="Times New Roman" w:cs="Times New Roman"/>
              </w:rPr>
              <w:t>оформления</w:t>
            </w:r>
            <w:r w:rsidR="001026AD">
              <w:rPr>
                <w:rFonts w:ascii="Times New Roman" w:hAnsi="Times New Roman" w:cs="Times New Roman"/>
              </w:rPr>
              <w:t xml:space="preserve"> бухгалтерскими проводками начисления и перечисления сумм налогов и сборов;</w:t>
            </w:r>
          </w:p>
          <w:p w14:paraId="5F2EAC75" w14:textId="77777777" w:rsidR="00712EF7" w:rsidRDefault="00931FB9" w:rsidP="00931FB9">
            <w:pPr>
              <w:autoSpaceDE w:val="0"/>
              <w:autoSpaceDN w:val="0"/>
              <w:adjustRightInd w:val="0"/>
              <w:rPr>
                <w:rFonts w:ascii="Times New Roman" w:hAnsi="Times New Roman" w:cs="Times New Roman"/>
              </w:rPr>
            </w:pPr>
            <w:r>
              <w:rPr>
                <w:rFonts w:ascii="Times New Roman" w:hAnsi="Times New Roman" w:cs="Times New Roman"/>
              </w:rPr>
              <w:t xml:space="preserve">Умеет: </w:t>
            </w:r>
          </w:p>
          <w:p w14:paraId="1C9AF460" w14:textId="77777777" w:rsidR="00931FB9" w:rsidRPr="00712EF7" w:rsidRDefault="00931FB9" w:rsidP="00712EF7">
            <w:pPr>
              <w:pStyle w:val="a3"/>
              <w:numPr>
                <w:ilvl w:val="0"/>
                <w:numId w:val="21"/>
              </w:numPr>
              <w:autoSpaceDE w:val="0"/>
              <w:autoSpaceDN w:val="0"/>
              <w:adjustRightInd w:val="0"/>
              <w:rPr>
                <w:rFonts w:ascii="Times New Roman" w:hAnsi="Times New Roman" w:cs="Times New Roman"/>
              </w:rPr>
            </w:pPr>
            <w:r w:rsidRPr="00712EF7">
              <w:rPr>
                <w:rFonts w:ascii="Times New Roman" w:hAnsi="Times New Roman" w:cs="Times New Roman"/>
              </w:rPr>
              <w:t>оформлять бухгалтерскими проводками начисления и перечисления сумм налогов и сборов;</w:t>
            </w:r>
          </w:p>
          <w:p w14:paraId="7F9DC19D" w14:textId="77777777" w:rsidR="00C32ACB" w:rsidRDefault="00931FB9" w:rsidP="001837EB">
            <w:pPr>
              <w:pStyle w:val="a3"/>
              <w:numPr>
                <w:ilvl w:val="0"/>
                <w:numId w:val="21"/>
              </w:numPr>
              <w:autoSpaceDE w:val="0"/>
              <w:autoSpaceDN w:val="0"/>
              <w:adjustRightInd w:val="0"/>
              <w:rPr>
                <w:rFonts w:ascii="Times New Roman" w:hAnsi="Times New Roman" w:cs="Times New Roman"/>
                <w:color w:val="000000"/>
                <w:lang w:eastAsia="ru-RU"/>
              </w:rPr>
            </w:pPr>
            <w:r w:rsidRPr="00712EF7">
              <w:rPr>
                <w:rFonts w:ascii="Times New Roman" w:hAnsi="Times New Roman" w:cs="Times New Roman"/>
              </w:rPr>
              <w:t>организовывать аналитический учет по счету 6</w:t>
            </w:r>
            <w:r w:rsidR="00712EF7" w:rsidRPr="00712EF7">
              <w:rPr>
                <w:rFonts w:ascii="Times New Roman" w:hAnsi="Times New Roman" w:cs="Times New Roman"/>
              </w:rPr>
              <w:t>8 "Расчеты по налогам и сборам"</w:t>
            </w:r>
            <w:r w:rsidR="001837EB">
              <w:rPr>
                <w:rFonts w:ascii="Times New Roman" w:hAnsi="Times New Roman" w:cs="Times New Roman"/>
              </w:rPr>
              <w:t xml:space="preserve"> </w:t>
            </w:r>
          </w:p>
        </w:tc>
      </w:tr>
      <w:tr w:rsidR="00C32ACB" w14:paraId="230160E8" w14:textId="77777777" w:rsidTr="00C32ACB">
        <w:tc>
          <w:tcPr>
            <w:tcW w:w="1242" w:type="dxa"/>
          </w:tcPr>
          <w:p w14:paraId="0F146F03"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ПК 3.2</w:t>
            </w:r>
          </w:p>
        </w:tc>
        <w:tc>
          <w:tcPr>
            <w:tcW w:w="8323" w:type="dxa"/>
          </w:tcPr>
          <w:p w14:paraId="1DF372E6" w14:textId="77777777" w:rsidR="001837EB" w:rsidRDefault="00B62614" w:rsidP="001026AD">
            <w:pPr>
              <w:autoSpaceDE w:val="0"/>
              <w:autoSpaceDN w:val="0"/>
              <w:adjustRightInd w:val="0"/>
              <w:rPr>
                <w:rFonts w:ascii="Times New Roman" w:hAnsi="Times New Roman" w:cs="Times New Roman"/>
                <w:color w:val="000000"/>
                <w:lang w:eastAsia="ru-RU"/>
              </w:rPr>
            </w:pPr>
            <w:r w:rsidRPr="00B62614">
              <w:rPr>
                <w:rFonts w:ascii="Times New Roman" w:hAnsi="Times New Roman" w:cs="Times New Roman"/>
                <w:color w:val="000000"/>
                <w:lang w:eastAsia="ru-RU"/>
              </w:rPr>
              <w:t>Знает:</w:t>
            </w:r>
            <w:r w:rsidR="006D558F">
              <w:rPr>
                <w:rFonts w:ascii="Times New Roman" w:hAnsi="Times New Roman" w:cs="Times New Roman"/>
                <w:color w:val="000000"/>
                <w:lang w:eastAsia="ru-RU"/>
              </w:rPr>
              <w:t xml:space="preserve"> </w:t>
            </w:r>
          </w:p>
          <w:p w14:paraId="1F8BACDC" w14:textId="77777777" w:rsidR="001026AD" w:rsidRPr="001837EB" w:rsidRDefault="001026AD" w:rsidP="001837EB">
            <w:pPr>
              <w:pStyle w:val="a3"/>
              <w:numPr>
                <w:ilvl w:val="0"/>
                <w:numId w:val="22"/>
              </w:numPr>
              <w:autoSpaceDE w:val="0"/>
              <w:autoSpaceDN w:val="0"/>
              <w:adjustRightInd w:val="0"/>
              <w:rPr>
                <w:rFonts w:ascii="Times New Roman" w:hAnsi="Times New Roman" w:cs="Times New Roman"/>
              </w:rPr>
            </w:pPr>
            <w:r w:rsidRPr="001837EB">
              <w:rPr>
                <w:rFonts w:ascii="Times New Roman" w:hAnsi="Times New Roman" w:cs="Times New Roman"/>
              </w:rPr>
              <w:t>порядок заполнения платежных поручений по перечислению налогов и сборов;</w:t>
            </w:r>
            <w:r w:rsidR="00FE44C2" w:rsidRPr="001837EB">
              <w:rPr>
                <w:rFonts w:ascii="Times New Roman" w:hAnsi="Times New Roman" w:cs="Times New Roman"/>
              </w:rPr>
              <w:t xml:space="preserve"> </w:t>
            </w:r>
            <w:r w:rsidRPr="001837EB">
              <w:rPr>
                <w:rFonts w:ascii="Times New Roman" w:hAnsi="Times New Roman" w:cs="Times New Roman"/>
              </w:rPr>
              <w:t>правила заполнения данных статуса плательщика, ИНН получателя, КПП получателя, наименования налоговой инспекции, КБК, ОКТМО, основания платежа, налогового периода, номера документа, даты документа, типа платежа;</w:t>
            </w:r>
          </w:p>
          <w:p w14:paraId="4C733C74" w14:textId="77777777" w:rsidR="001026AD" w:rsidRPr="001837EB" w:rsidRDefault="001026AD" w:rsidP="001837EB">
            <w:pPr>
              <w:pStyle w:val="a3"/>
              <w:numPr>
                <w:ilvl w:val="0"/>
                <w:numId w:val="22"/>
              </w:numPr>
              <w:autoSpaceDE w:val="0"/>
              <w:autoSpaceDN w:val="0"/>
              <w:adjustRightInd w:val="0"/>
              <w:rPr>
                <w:rFonts w:ascii="Times New Roman" w:hAnsi="Times New Roman" w:cs="Times New Roman"/>
              </w:rPr>
            </w:pPr>
            <w:r w:rsidRPr="001837EB">
              <w:rPr>
                <w:rFonts w:ascii="Times New Roman" w:hAnsi="Times New Roman" w:cs="Times New Roman"/>
              </w:rPr>
              <w:t>коды бюджетной классификации, порядок их присвоения для налога, штрафа и пени;</w:t>
            </w:r>
          </w:p>
          <w:p w14:paraId="7BE30162" w14:textId="77777777" w:rsidR="00C32ACB" w:rsidRPr="001837EB" w:rsidRDefault="001026AD" w:rsidP="001837EB">
            <w:pPr>
              <w:pStyle w:val="a3"/>
              <w:numPr>
                <w:ilvl w:val="0"/>
                <w:numId w:val="22"/>
              </w:numPr>
              <w:autoSpaceDE w:val="0"/>
              <w:autoSpaceDN w:val="0"/>
              <w:adjustRightInd w:val="0"/>
              <w:rPr>
                <w:rFonts w:ascii="Times New Roman" w:hAnsi="Times New Roman" w:cs="Times New Roman"/>
              </w:rPr>
            </w:pPr>
            <w:r w:rsidRPr="001837EB">
              <w:rPr>
                <w:rFonts w:ascii="Times New Roman" w:hAnsi="Times New Roman" w:cs="Times New Roman"/>
              </w:rPr>
              <w:t>образец заполнения платежных поручений по перечислению нал</w:t>
            </w:r>
            <w:r w:rsidR="0062152B" w:rsidRPr="001837EB">
              <w:rPr>
                <w:rFonts w:ascii="Times New Roman" w:hAnsi="Times New Roman" w:cs="Times New Roman"/>
              </w:rPr>
              <w:t>огов, сборов и пошлин</w:t>
            </w:r>
          </w:p>
          <w:p w14:paraId="4EB9053C" w14:textId="77777777" w:rsidR="00931FB9" w:rsidRDefault="00931FB9" w:rsidP="00931FB9">
            <w:pPr>
              <w:autoSpaceDE w:val="0"/>
              <w:autoSpaceDN w:val="0"/>
              <w:adjustRightInd w:val="0"/>
              <w:rPr>
                <w:rFonts w:ascii="Times New Roman" w:hAnsi="Times New Roman" w:cs="Times New Roman"/>
              </w:rPr>
            </w:pPr>
            <w:r>
              <w:rPr>
                <w:rFonts w:ascii="Times New Roman" w:hAnsi="Times New Roman" w:cs="Times New Roman"/>
              </w:rPr>
              <w:t xml:space="preserve">Умеет: </w:t>
            </w:r>
          </w:p>
          <w:p w14:paraId="2B0AB9B9" w14:textId="77777777" w:rsidR="00931FB9" w:rsidRPr="001837EB" w:rsidRDefault="00931FB9" w:rsidP="001837EB">
            <w:pPr>
              <w:pStyle w:val="a3"/>
              <w:numPr>
                <w:ilvl w:val="0"/>
                <w:numId w:val="23"/>
              </w:numPr>
              <w:autoSpaceDE w:val="0"/>
              <w:autoSpaceDN w:val="0"/>
              <w:adjustRightInd w:val="0"/>
              <w:rPr>
                <w:rFonts w:ascii="Times New Roman" w:hAnsi="Times New Roman" w:cs="Times New Roman"/>
              </w:rPr>
            </w:pPr>
            <w:r w:rsidRPr="001837EB">
              <w:rPr>
                <w:rFonts w:ascii="Times New Roman" w:hAnsi="Times New Roman" w:cs="Times New Roman"/>
              </w:rPr>
              <w:lastRenderedPageBreak/>
              <w:t>заполнять платежные поручения по перечислению налогов и сборов; выбирать для платежных поручений по видам налогов соответствующие реквизиты;</w:t>
            </w:r>
          </w:p>
          <w:p w14:paraId="5583A966" w14:textId="77777777" w:rsidR="00931FB9" w:rsidRPr="001837EB" w:rsidRDefault="00931FB9" w:rsidP="001837EB">
            <w:pPr>
              <w:pStyle w:val="a3"/>
              <w:numPr>
                <w:ilvl w:val="0"/>
                <w:numId w:val="23"/>
              </w:numPr>
              <w:autoSpaceDE w:val="0"/>
              <w:autoSpaceDN w:val="0"/>
              <w:adjustRightInd w:val="0"/>
              <w:rPr>
                <w:rFonts w:ascii="Times New Roman" w:hAnsi="Times New Roman" w:cs="Times New Roman"/>
              </w:rPr>
            </w:pPr>
            <w:r w:rsidRPr="001837EB">
              <w:rPr>
                <w:rFonts w:ascii="Times New Roman" w:hAnsi="Times New Roman" w:cs="Times New Roman"/>
              </w:rPr>
              <w:t xml:space="preserve">выбирать коды бюджетной классификации для определенных налогов, штрафов и пени; </w:t>
            </w:r>
          </w:p>
          <w:p w14:paraId="37069AED" w14:textId="77777777" w:rsidR="00931FB9" w:rsidRPr="001837EB" w:rsidRDefault="00931FB9" w:rsidP="001837EB">
            <w:pPr>
              <w:pStyle w:val="a3"/>
              <w:numPr>
                <w:ilvl w:val="0"/>
                <w:numId w:val="23"/>
              </w:numPr>
              <w:autoSpaceDE w:val="0"/>
              <w:autoSpaceDN w:val="0"/>
              <w:adjustRightInd w:val="0"/>
              <w:rPr>
                <w:rFonts w:ascii="Times New Roman" w:hAnsi="Times New Roman" w:cs="Times New Roman"/>
              </w:rPr>
            </w:pPr>
            <w:r w:rsidRPr="001837EB">
              <w:rPr>
                <w:rFonts w:ascii="Times New Roman" w:hAnsi="Times New Roman" w:cs="Times New Roman"/>
              </w:rPr>
              <w:t>пользоваться образцом заполнения платежных поручений по перечи</w:t>
            </w:r>
            <w:r w:rsidR="001837EB" w:rsidRPr="001837EB">
              <w:rPr>
                <w:rFonts w:ascii="Times New Roman" w:hAnsi="Times New Roman" w:cs="Times New Roman"/>
              </w:rPr>
              <w:t>слению налогов, сборов и пошлин</w:t>
            </w:r>
          </w:p>
          <w:p w14:paraId="13724D04" w14:textId="77777777" w:rsidR="00931FB9" w:rsidRDefault="00931FB9" w:rsidP="0062152B">
            <w:pPr>
              <w:autoSpaceDE w:val="0"/>
              <w:autoSpaceDN w:val="0"/>
              <w:adjustRightInd w:val="0"/>
              <w:rPr>
                <w:rFonts w:ascii="Times New Roman" w:hAnsi="Times New Roman" w:cs="Times New Roman"/>
                <w:color w:val="000000"/>
                <w:lang w:eastAsia="ru-RU"/>
              </w:rPr>
            </w:pPr>
          </w:p>
        </w:tc>
      </w:tr>
      <w:tr w:rsidR="00C32ACB" w14:paraId="4942002F" w14:textId="77777777" w:rsidTr="00C32ACB">
        <w:tc>
          <w:tcPr>
            <w:tcW w:w="1242" w:type="dxa"/>
          </w:tcPr>
          <w:p w14:paraId="06EF5E94"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lastRenderedPageBreak/>
              <w:t>ПК 3.3</w:t>
            </w:r>
          </w:p>
        </w:tc>
        <w:tc>
          <w:tcPr>
            <w:tcW w:w="8323" w:type="dxa"/>
          </w:tcPr>
          <w:p w14:paraId="280C1362" w14:textId="77777777" w:rsidR="00A71D37" w:rsidRDefault="00FE44C2" w:rsidP="0061645F">
            <w:pPr>
              <w:autoSpaceDE w:val="0"/>
              <w:autoSpaceDN w:val="0"/>
              <w:adjustRightInd w:val="0"/>
              <w:rPr>
                <w:rFonts w:ascii="Times New Roman" w:hAnsi="Times New Roman" w:cs="Times New Roman"/>
                <w:color w:val="000000"/>
                <w:lang w:eastAsia="ru-RU"/>
              </w:rPr>
            </w:pPr>
            <w:r>
              <w:rPr>
                <w:rFonts w:ascii="Times New Roman" w:hAnsi="Times New Roman" w:cs="Times New Roman"/>
                <w:color w:val="000000"/>
                <w:lang w:eastAsia="ru-RU"/>
              </w:rPr>
              <w:t xml:space="preserve">Знает: </w:t>
            </w:r>
          </w:p>
          <w:p w14:paraId="7250523E" w14:textId="77777777" w:rsidR="0061645F" w:rsidRPr="00A71D37" w:rsidRDefault="00FE44C2" w:rsidP="00A71D37">
            <w:pPr>
              <w:pStyle w:val="a3"/>
              <w:numPr>
                <w:ilvl w:val="0"/>
                <w:numId w:val="15"/>
              </w:numPr>
              <w:autoSpaceDE w:val="0"/>
              <w:autoSpaceDN w:val="0"/>
              <w:adjustRightInd w:val="0"/>
              <w:jc w:val="both"/>
              <w:rPr>
                <w:rFonts w:ascii="Times New Roman" w:hAnsi="Times New Roman" w:cs="Times New Roman"/>
              </w:rPr>
            </w:pPr>
            <w:r w:rsidRPr="00A71D37">
              <w:rPr>
                <w:rFonts w:ascii="Times New Roman" w:hAnsi="Times New Roman" w:cs="Times New Roman"/>
                <w:color w:val="000000"/>
                <w:lang w:eastAsia="ru-RU"/>
              </w:rPr>
              <w:t xml:space="preserve">порядок </w:t>
            </w:r>
            <w:r w:rsidRPr="00A71D37">
              <w:rPr>
                <w:rFonts w:ascii="Times New Roman" w:hAnsi="Times New Roman" w:cs="Times New Roman"/>
              </w:rPr>
              <w:t>оформления</w:t>
            </w:r>
            <w:r w:rsidR="0061645F" w:rsidRPr="00A71D37">
              <w:rPr>
                <w:rFonts w:ascii="Times New Roman" w:hAnsi="Times New Roman" w:cs="Times New Roman"/>
              </w:rPr>
              <w:t xml:space="preserve"> бухгалтерскими проводками начисления и перечисления сумм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14:paraId="0E7004D8" w14:textId="77777777" w:rsidR="00C32ACB" w:rsidRPr="00A71D37" w:rsidRDefault="0061645F" w:rsidP="00A71D37">
            <w:pPr>
              <w:pStyle w:val="a3"/>
              <w:numPr>
                <w:ilvl w:val="0"/>
                <w:numId w:val="15"/>
              </w:numPr>
              <w:jc w:val="both"/>
              <w:rPr>
                <w:rFonts w:ascii="Times New Roman" w:hAnsi="Times New Roman" w:cs="Times New Roman"/>
                <w:color w:val="000000"/>
                <w:lang w:eastAsia="ru-RU"/>
              </w:rPr>
            </w:pPr>
            <w:r w:rsidRPr="00A71D37">
              <w:rPr>
                <w:rFonts w:ascii="Times New Roman" w:hAnsi="Times New Roman" w:cs="Times New Roman"/>
              </w:rPr>
              <w:t>начисление и перечисление взносов на страхование от несчастных случаев на производстве и профессиональных заболеваний</w:t>
            </w:r>
          </w:p>
          <w:p w14:paraId="7A7690BB" w14:textId="77777777" w:rsidR="00A71D37" w:rsidRDefault="00A71D37" w:rsidP="00A71D37">
            <w:pPr>
              <w:ind w:left="360"/>
              <w:jc w:val="both"/>
              <w:rPr>
                <w:rFonts w:ascii="Times New Roman" w:hAnsi="Times New Roman" w:cs="Times New Roman"/>
                <w:color w:val="000000"/>
                <w:lang w:eastAsia="ru-RU"/>
              </w:rPr>
            </w:pPr>
            <w:r>
              <w:rPr>
                <w:rFonts w:ascii="Times New Roman" w:hAnsi="Times New Roman" w:cs="Times New Roman"/>
                <w:color w:val="000000"/>
                <w:lang w:eastAsia="ru-RU"/>
              </w:rPr>
              <w:t>Умеет:</w:t>
            </w:r>
          </w:p>
          <w:p w14:paraId="319B53F7" w14:textId="77777777" w:rsidR="00A71D37" w:rsidRPr="00A71D37" w:rsidRDefault="00A71D37" w:rsidP="00A71D37">
            <w:pPr>
              <w:pStyle w:val="a3"/>
              <w:numPr>
                <w:ilvl w:val="0"/>
                <w:numId w:val="16"/>
              </w:numPr>
              <w:autoSpaceDE w:val="0"/>
              <w:autoSpaceDN w:val="0"/>
              <w:adjustRightInd w:val="0"/>
              <w:rPr>
                <w:rFonts w:ascii="Times New Roman" w:hAnsi="Times New Roman" w:cs="Times New Roman"/>
              </w:rPr>
            </w:pPr>
            <w:r w:rsidRPr="00A71D37">
              <w:rPr>
                <w:rFonts w:ascii="Times New Roman" w:hAnsi="Times New Roman" w:cs="Times New Roman"/>
              </w:rPr>
              <w:t>оформлять бухгалтерскими проводками начисление и перечисление сумм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14:paraId="2EF0F24A" w14:textId="77777777" w:rsidR="00A71D37" w:rsidRPr="00A71D37" w:rsidRDefault="00A71D37" w:rsidP="00A71D37">
            <w:pPr>
              <w:pStyle w:val="a3"/>
              <w:numPr>
                <w:ilvl w:val="0"/>
                <w:numId w:val="16"/>
              </w:numPr>
              <w:autoSpaceDE w:val="0"/>
              <w:autoSpaceDN w:val="0"/>
              <w:adjustRightInd w:val="0"/>
              <w:rPr>
                <w:rFonts w:ascii="Times New Roman" w:hAnsi="Times New Roman" w:cs="Times New Roman"/>
              </w:rPr>
            </w:pPr>
            <w:r w:rsidRPr="00A71D37">
              <w:rPr>
                <w:rFonts w:ascii="Times New Roman" w:hAnsi="Times New Roman" w:cs="Times New Roman"/>
              </w:rPr>
              <w:t>осуществлять аналитический учет по счету 69 "Расчеты по социальному страхованию";</w:t>
            </w:r>
          </w:p>
          <w:p w14:paraId="6C8BC644" w14:textId="77777777" w:rsidR="00A71D37" w:rsidRPr="00A71D37" w:rsidRDefault="00A71D37" w:rsidP="00A71D37">
            <w:pPr>
              <w:pStyle w:val="a3"/>
              <w:numPr>
                <w:ilvl w:val="0"/>
                <w:numId w:val="16"/>
              </w:numPr>
              <w:autoSpaceDE w:val="0"/>
              <w:autoSpaceDN w:val="0"/>
              <w:adjustRightInd w:val="0"/>
              <w:rPr>
                <w:rFonts w:ascii="Times New Roman" w:hAnsi="Times New Roman" w:cs="Times New Roman"/>
                <w:color w:val="000000"/>
                <w:lang w:eastAsia="ru-RU"/>
              </w:rPr>
            </w:pPr>
            <w:r w:rsidRPr="00A71D37">
              <w:rPr>
                <w:rFonts w:ascii="Times New Roman" w:hAnsi="Times New Roman" w:cs="Times New Roman"/>
              </w:rPr>
              <w:t>проводить начисление и перечисление взносов на страхование от несчастных случаев на производстве и профессиональных з</w:t>
            </w:r>
            <w:r>
              <w:rPr>
                <w:rFonts w:ascii="Times New Roman" w:hAnsi="Times New Roman" w:cs="Times New Roman"/>
              </w:rPr>
              <w:t>аболеваний</w:t>
            </w:r>
          </w:p>
        </w:tc>
      </w:tr>
      <w:tr w:rsidR="00C32ACB" w14:paraId="3D8C66FE" w14:textId="77777777" w:rsidTr="00FE44C2">
        <w:trPr>
          <w:trHeight w:val="2383"/>
        </w:trPr>
        <w:tc>
          <w:tcPr>
            <w:tcW w:w="1242" w:type="dxa"/>
          </w:tcPr>
          <w:p w14:paraId="040DF10E" w14:textId="77777777" w:rsidR="00C32ACB" w:rsidRDefault="00C32ACB" w:rsidP="00C32ACB">
            <w:pPr>
              <w:jc w:val="center"/>
              <w:rPr>
                <w:rFonts w:ascii="Times New Roman" w:hAnsi="Times New Roman" w:cs="Times New Roman"/>
                <w:color w:val="000000"/>
                <w:lang w:eastAsia="ru-RU"/>
              </w:rPr>
            </w:pPr>
            <w:r>
              <w:rPr>
                <w:rFonts w:ascii="Times New Roman" w:hAnsi="Times New Roman" w:cs="Times New Roman"/>
                <w:color w:val="000000"/>
                <w:lang w:eastAsia="ru-RU"/>
              </w:rPr>
              <w:t>ПК 3.4</w:t>
            </w:r>
          </w:p>
        </w:tc>
        <w:tc>
          <w:tcPr>
            <w:tcW w:w="8323" w:type="dxa"/>
          </w:tcPr>
          <w:p w14:paraId="25E561BB" w14:textId="77777777" w:rsidR="001055ED" w:rsidRDefault="003043FD" w:rsidP="00FE44C2">
            <w:pPr>
              <w:autoSpaceDE w:val="0"/>
              <w:autoSpaceDN w:val="0"/>
              <w:adjustRightInd w:val="0"/>
              <w:jc w:val="both"/>
              <w:rPr>
                <w:rFonts w:ascii="Times New Roman" w:hAnsi="Times New Roman" w:cs="Times New Roman"/>
                <w:color w:val="000000"/>
                <w:lang w:eastAsia="ru-RU"/>
              </w:rPr>
            </w:pPr>
            <w:r w:rsidRPr="00B62614">
              <w:rPr>
                <w:rFonts w:ascii="Times New Roman" w:hAnsi="Times New Roman" w:cs="Times New Roman"/>
                <w:color w:val="000000"/>
                <w:lang w:eastAsia="ru-RU"/>
              </w:rPr>
              <w:t>Знает:</w:t>
            </w:r>
            <w:r w:rsidR="006D558F">
              <w:rPr>
                <w:rFonts w:ascii="Times New Roman" w:hAnsi="Times New Roman" w:cs="Times New Roman"/>
                <w:color w:val="000000"/>
                <w:lang w:eastAsia="ru-RU"/>
              </w:rPr>
              <w:t xml:space="preserve"> </w:t>
            </w:r>
          </w:p>
          <w:p w14:paraId="6BE30CE3" w14:textId="77777777" w:rsidR="0061645F" w:rsidRPr="001055ED" w:rsidRDefault="0061645F" w:rsidP="001055ED">
            <w:pPr>
              <w:pStyle w:val="a3"/>
              <w:numPr>
                <w:ilvl w:val="0"/>
                <w:numId w:val="14"/>
              </w:numPr>
              <w:autoSpaceDE w:val="0"/>
              <w:autoSpaceDN w:val="0"/>
              <w:adjustRightInd w:val="0"/>
              <w:jc w:val="both"/>
              <w:rPr>
                <w:rFonts w:ascii="Times New Roman" w:hAnsi="Times New Roman" w:cs="Times New Roman"/>
              </w:rPr>
            </w:pPr>
            <w:r w:rsidRPr="001055ED">
              <w:rPr>
                <w:rFonts w:ascii="Times New Roman" w:hAnsi="Times New Roman" w:cs="Times New Roman"/>
              </w:rPr>
              <w:t>порядок заполнения платежных поручений по перечислению страховых взносов во внебюджетные фонды;</w:t>
            </w:r>
          </w:p>
          <w:p w14:paraId="00724506" w14:textId="77777777" w:rsidR="0061645F" w:rsidRPr="001055ED" w:rsidRDefault="0061645F" w:rsidP="001055ED">
            <w:pPr>
              <w:pStyle w:val="a3"/>
              <w:numPr>
                <w:ilvl w:val="0"/>
                <w:numId w:val="14"/>
              </w:numPr>
              <w:autoSpaceDE w:val="0"/>
              <w:autoSpaceDN w:val="0"/>
              <w:adjustRightInd w:val="0"/>
              <w:jc w:val="both"/>
              <w:rPr>
                <w:rFonts w:ascii="Times New Roman" w:hAnsi="Times New Roman" w:cs="Times New Roman"/>
              </w:rPr>
            </w:pPr>
            <w:r w:rsidRPr="001055ED">
              <w:rPr>
                <w:rFonts w:ascii="Times New Roman" w:hAnsi="Times New Roman" w:cs="Times New Roman"/>
              </w:rPr>
              <w:t>образец заполнения платежных поручений по перечислению страховых взносов во внебюджетные фонды;</w:t>
            </w:r>
          </w:p>
          <w:p w14:paraId="3ACEA1AA" w14:textId="77777777" w:rsidR="0061645F" w:rsidRPr="001055ED" w:rsidRDefault="0061645F" w:rsidP="001055ED">
            <w:pPr>
              <w:pStyle w:val="a3"/>
              <w:numPr>
                <w:ilvl w:val="0"/>
                <w:numId w:val="14"/>
              </w:numPr>
              <w:autoSpaceDE w:val="0"/>
              <w:autoSpaceDN w:val="0"/>
              <w:adjustRightInd w:val="0"/>
              <w:jc w:val="both"/>
              <w:rPr>
                <w:rFonts w:ascii="Times New Roman" w:hAnsi="Times New Roman" w:cs="Times New Roman"/>
              </w:rPr>
            </w:pPr>
            <w:r w:rsidRPr="001055ED">
              <w:rPr>
                <w:rFonts w:ascii="Times New Roman" w:hAnsi="Times New Roman" w:cs="Times New Roman"/>
              </w:rPr>
              <w:t>процедуру контроля прохождения платежных поручений по расчетно-кассовым банковским операциям с использованием выписок банка.</w:t>
            </w:r>
            <w:r w:rsidR="00FE44C2" w:rsidRPr="001055ED">
              <w:rPr>
                <w:rFonts w:ascii="Times New Roman" w:hAnsi="Times New Roman" w:cs="Times New Roman"/>
              </w:rPr>
              <w:t xml:space="preserve"> </w:t>
            </w:r>
          </w:p>
          <w:p w14:paraId="241CD03A" w14:textId="77777777" w:rsidR="001055ED" w:rsidRDefault="001055ED" w:rsidP="001055ED">
            <w:pPr>
              <w:autoSpaceDE w:val="0"/>
              <w:autoSpaceDN w:val="0"/>
              <w:adjustRightInd w:val="0"/>
              <w:rPr>
                <w:rFonts w:ascii="Times New Roman" w:hAnsi="Times New Roman" w:cs="Times New Roman"/>
              </w:rPr>
            </w:pPr>
            <w:r>
              <w:rPr>
                <w:rFonts w:ascii="Times New Roman" w:hAnsi="Times New Roman" w:cs="Times New Roman"/>
              </w:rPr>
              <w:t xml:space="preserve">Умеет: </w:t>
            </w:r>
          </w:p>
          <w:p w14:paraId="006CFB5E"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Фонды обязательного медицинского страхования;</w:t>
            </w:r>
          </w:p>
          <w:p w14:paraId="6FF404C3"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выбирать для платежных поручений по видам страховых взносов соответствующие реквизиты;</w:t>
            </w:r>
          </w:p>
          <w:p w14:paraId="7F678ED8"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оформлять платежные поручения по штрафам и пени внебюджетных фондов;</w:t>
            </w:r>
          </w:p>
          <w:p w14:paraId="42DFF053"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пользоваться образцом заполнения платежных поручений по перечислению страховых взносов во внебюджетные фонды;</w:t>
            </w:r>
          </w:p>
          <w:p w14:paraId="241383BC"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заполнять данные статуса плательщика, Индивидуального номера налогоплательщика (далее - ИНН) получателя, Кода причины постановки на учет (далее - КПП) получателя;</w:t>
            </w:r>
          </w:p>
          <w:p w14:paraId="1BB18623"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 xml:space="preserve">наименования налоговой инспекции, Кода бюджетной классификации (далее - КБК), Общероссийский классификатор административно-территориальных образований (далее - ОКАТО), основания платежа, страхового периода, номера документа, даты </w:t>
            </w:r>
            <w:r w:rsidRPr="001055ED">
              <w:rPr>
                <w:rFonts w:ascii="Times New Roman" w:hAnsi="Times New Roman" w:cs="Times New Roman"/>
              </w:rPr>
              <w:lastRenderedPageBreak/>
              <w:t>документа;</w:t>
            </w:r>
          </w:p>
          <w:p w14:paraId="0473A118"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пользоваться образцом заполнения платежных поручений по перечислению страховых взносов во внебюджетные фонды;</w:t>
            </w:r>
          </w:p>
          <w:p w14:paraId="62F7C7EB" w14:textId="77777777" w:rsidR="001055ED" w:rsidRPr="001055ED" w:rsidRDefault="001055ED" w:rsidP="001055ED">
            <w:pPr>
              <w:pStyle w:val="a3"/>
              <w:numPr>
                <w:ilvl w:val="0"/>
                <w:numId w:val="13"/>
              </w:numPr>
              <w:autoSpaceDE w:val="0"/>
              <w:autoSpaceDN w:val="0"/>
              <w:adjustRightInd w:val="0"/>
              <w:jc w:val="both"/>
              <w:rPr>
                <w:rFonts w:ascii="Times New Roman" w:hAnsi="Times New Roman" w:cs="Times New Roman"/>
              </w:rPr>
            </w:pPr>
            <w:r w:rsidRPr="001055ED">
              <w:rPr>
                <w:rFonts w:ascii="Times New Roman" w:hAnsi="Times New Roman" w:cs="Times New Roman"/>
              </w:rPr>
              <w:t>осуществлять контроль прохождения платежных поручений по расчетно-кассовым банковским операциям с и</w:t>
            </w:r>
            <w:r w:rsidR="009A5E9A">
              <w:rPr>
                <w:rFonts w:ascii="Times New Roman" w:hAnsi="Times New Roman" w:cs="Times New Roman"/>
              </w:rPr>
              <w:t>спользованием выписок банка</w:t>
            </w:r>
          </w:p>
          <w:p w14:paraId="56BD7709" w14:textId="77777777" w:rsidR="001055ED" w:rsidRDefault="001055ED" w:rsidP="00FE44C2">
            <w:pPr>
              <w:autoSpaceDE w:val="0"/>
              <w:autoSpaceDN w:val="0"/>
              <w:adjustRightInd w:val="0"/>
              <w:jc w:val="both"/>
              <w:rPr>
                <w:rFonts w:ascii="Times New Roman" w:hAnsi="Times New Roman" w:cs="Times New Roman"/>
                <w:color w:val="000000"/>
                <w:lang w:eastAsia="ru-RU"/>
              </w:rPr>
            </w:pPr>
          </w:p>
        </w:tc>
      </w:tr>
    </w:tbl>
    <w:p w14:paraId="4E57E621" w14:textId="77777777" w:rsidR="00C32ACB" w:rsidRPr="00EE438E" w:rsidRDefault="00C32ACB" w:rsidP="00D147A7">
      <w:pPr>
        <w:shd w:val="clear" w:color="auto" w:fill="FFFFFF"/>
        <w:jc w:val="both"/>
        <w:rPr>
          <w:rFonts w:ascii="Times New Roman" w:hAnsi="Times New Roman" w:cs="Times New Roman"/>
          <w:color w:val="000000"/>
          <w:lang w:eastAsia="ru-RU"/>
        </w:rPr>
      </w:pPr>
    </w:p>
    <w:p w14:paraId="1D24613F" w14:textId="77777777" w:rsidR="00681E06" w:rsidRPr="00311551" w:rsidRDefault="00681E06" w:rsidP="00FF4819">
      <w:pPr>
        <w:jc w:val="both"/>
        <w:rPr>
          <w:rFonts w:ascii="Times New Roman" w:hAnsi="Times New Roman" w:cs="Times New Roman"/>
          <w:iCs/>
        </w:rPr>
      </w:pPr>
      <w:proofErr w:type="spellStart"/>
      <w:r w:rsidRPr="00311551">
        <w:rPr>
          <w:rFonts w:ascii="Times New Roman" w:hAnsi="Times New Roman" w:cs="Times New Roman"/>
          <w:iCs/>
        </w:rPr>
        <w:t>Сформированность</w:t>
      </w:r>
      <w:proofErr w:type="spellEnd"/>
      <w:r w:rsidRPr="00311551">
        <w:rPr>
          <w:rFonts w:ascii="Times New Roman" w:hAnsi="Times New Roman" w:cs="Times New Roman"/>
          <w:iCs/>
        </w:rPr>
        <w:t xml:space="preserve"> общих компетенций оценивается</w:t>
      </w:r>
      <w:r w:rsidR="00311551">
        <w:rPr>
          <w:rFonts w:ascii="Times New Roman" w:hAnsi="Times New Roman" w:cs="Times New Roman"/>
          <w:iCs/>
        </w:rPr>
        <w:t xml:space="preserve"> членами экзаменационной комиссии</w:t>
      </w:r>
      <w:r w:rsidRPr="00311551">
        <w:rPr>
          <w:rFonts w:ascii="Times New Roman" w:hAnsi="Times New Roman" w:cs="Times New Roman"/>
          <w:iCs/>
        </w:rPr>
        <w:t xml:space="preserve"> только на основании анализа портфолио студента, отчета по </w:t>
      </w:r>
      <w:r w:rsidR="00311551">
        <w:rPr>
          <w:rFonts w:ascii="Times New Roman" w:hAnsi="Times New Roman" w:cs="Times New Roman"/>
          <w:iCs/>
        </w:rPr>
        <w:t xml:space="preserve">учебной </w:t>
      </w:r>
      <w:r w:rsidRPr="00311551">
        <w:rPr>
          <w:rFonts w:ascii="Times New Roman" w:hAnsi="Times New Roman" w:cs="Times New Roman"/>
          <w:iCs/>
        </w:rPr>
        <w:t xml:space="preserve">практике,  </w:t>
      </w:r>
      <w:proofErr w:type="spellStart"/>
      <w:r w:rsidR="00311551">
        <w:rPr>
          <w:rFonts w:ascii="Times New Roman" w:hAnsi="Times New Roman" w:cs="Times New Roman"/>
          <w:iCs/>
        </w:rPr>
        <w:t>сформированность</w:t>
      </w:r>
      <w:proofErr w:type="spellEnd"/>
      <w:r w:rsidR="00311551">
        <w:rPr>
          <w:rFonts w:ascii="Times New Roman" w:hAnsi="Times New Roman" w:cs="Times New Roman"/>
          <w:iCs/>
        </w:rPr>
        <w:t xml:space="preserve"> профессиональных компетенций дополнительно проверяется при выполнении студентом </w:t>
      </w:r>
      <w:proofErr w:type="spellStart"/>
      <w:r w:rsidR="00311551">
        <w:rPr>
          <w:rFonts w:ascii="Times New Roman" w:hAnsi="Times New Roman" w:cs="Times New Roman"/>
          <w:iCs/>
        </w:rPr>
        <w:t>компетеностно</w:t>
      </w:r>
      <w:proofErr w:type="spellEnd"/>
      <w:r w:rsidR="00311551">
        <w:rPr>
          <w:rFonts w:ascii="Times New Roman" w:hAnsi="Times New Roman" w:cs="Times New Roman"/>
          <w:iCs/>
        </w:rPr>
        <w:t>-ориентированных заданий, решаемых по принципу «здесь и сейчас»</w:t>
      </w:r>
      <w:r w:rsidR="00CC79FE">
        <w:rPr>
          <w:rFonts w:ascii="Times New Roman" w:hAnsi="Times New Roman" w:cs="Times New Roman"/>
          <w:iCs/>
        </w:rPr>
        <w:t>.</w:t>
      </w:r>
    </w:p>
    <w:p w14:paraId="17B37EE3" w14:textId="77777777" w:rsidR="00A016B1" w:rsidRPr="00983F81" w:rsidRDefault="00A016B1" w:rsidP="00983F81">
      <w:pPr>
        <w:pStyle w:val="1"/>
        <w:numPr>
          <w:ilvl w:val="0"/>
          <w:numId w:val="12"/>
        </w:numPr>
        <w:rPr>
          <w:sz w:val="28"/>
          <w:szCs w:val="28"/>
        </w:rPr>
      </w:pPr>
      <w:bookmarkStart w:id="4" w:name="_Toc511155164"/>
      <w:r w:rsidRPr="00983F81">
        <w:rPr>
          <w:sz w:val="28"/>
          <w:szCs w:val="28"/>
        </w:rPr>
        <w:t>Порядок проведения квалификационного экзамена</w:t>
      </w:r>
      <w:bookmarkEnd w:id="4"/>
    </w:p>
    <w:p w14:paraId="5C178B80" w14:textId="77777777" w:rsidR="00F5074A" w:rsidRPr="002916A0" w:rsidRDefault="00F5074A" w:rsidP="00D147A7">
      <w:pPr>
        <w:ind w:firstLine="540"/>
        <w:jc w:val="both"/>
        <w:rPr>
          <w:rFonts w:ascii="Times New Roman" w:hAnsi="Times New Roman" w:cs="Times New Roman"/>
          <w:b/>
          <w:sz w:val="28"/>
          <w:szCs w:val="28"/>
        </w:rPr>
      </w:pPr>
    </w:p>
    <w:p w14:paraId="0E4FA0D1"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Условием допуска к квалификационному экзамену является успешное освоение студентом всех структурных единиц модуля: междисциплинарного курса (курсов), включая выполнение практических и самостоятельных внеаудиторных работ; учебной и производственной практик (по профилю специальности); курсового проектирования (если предусмотрено учебным планом).</w:t>
      </w:r>
    </w:p>
    <w:p w14:paraId="1FD93A4F"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 xml:space="preserve">В период подготовки к  экзамену (квалификационному)  проводятся консультации за счет общего бюджета времени, отведенного на консультации. </w:t>
      </w:r>
    </w:p>
    <w:p w14:paraId="6B9EAE01" w14:textId="77777777" w:rsidR="00D147A7" w:rsidRPr="0091710F" w:rsidRDefault="00D147A7" w:rsidP="00D147A7">
      <w:pPr>
        <w:ind w:firstLine="540"/>
        <w:jc w:val="both"/>
        <w:rPr>
          <w:rFonts w:ascii="Times New Roman" w:hAnsi="Times New Roman" w:cs="Times New Roman"/>
        </w:rPr>
      </w:pPr>
      <w:r w:rsidRPr="0091710F">
        <w:rPr>
          <w:rFonts w:ascii="Times New Roman" w:hAnsi="Times New Roman" w:cs="Times New Roman"/>
        </w:rPr>
        <w:t>Объектом оценивания на экзамене (квалификационном) выступает профессиональная компетенция – студентов, допущенных к экзамену (квалификационному) или ее часть (совокупность профессиональных компетенций).</w:t>
      </w:r>
    </w:p>
    <w:p w14:paraId="41865D3D"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Предметом оценивания является соответствие освоенных профессиональных компетенций студентов требованиям ФГОС, иным установленным квалификационным требованиям (для программ дополнительного профессионального образования и профессиональной подготовки).</w:t>
      </w:r>
    </w:p>
    <w:p w14:paraId="5AB3D72F"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Квалификационный экзамен проводится в Университете, где и был  реализован данный профессиональный модуль</w:t>
      </w:r>
    </w:p>
    <w:p w14:paraId="405300BD"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 xml:space="preserve">В соответствии с требованиями ФГОС СПО для проведения квалификационного экзамена созданы условия, которые максимально приближают оценочные процедуры к будущей профессиональной деятельности выпускников. </w:t>
      </w:r>
    </w:p>
    <w:p w14:paraId="4B502442"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В помещении, где проводится квалификационный экзамен  должна быть подготовлена необходимая учебно-методическая и нормативно- регламентирующая документация, материально-техническое оснащение и следующие обеспечивающие оценочные процедуры документы и материалы:</w:t>
      </w:r>
    </w:p>
    <w:p w14:paraId="5C8BCA65"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 утвержденные комплекты оценочных средств по профессиональному модулю;</w:t>
      </w:r>
    </w:p>
    <w:p w14:paraId="79E07D66"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 справочно-правовая система Консультант плюс, установленная на компьютере в кабинете где проводится экзамен</w:t>
      </w:r>
    </w:p>
    <w:p w14:paraId="3437A3CC"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Квалификационный экзамен считается правомочным, если в его проведении участвуют не менее 2/3 членов экзаменационной  комиссии. Решения принимаются большинством голосов от числа членов комиссии, присутствующих на заседании. При равенстве голосов принимается то решение, за которое проголосовал председатель аттестационной комиссии.</w:t>
      </w:r>
    </w:p>
    <w:p w14:paraId="559398C2"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 xml:space="preserve">Председатель экзаменационной комиссии перед началом квалификационного экзамена проводит инструктаж с экзаменаторами по содержанию и технологии </w:t>
      </w:r>
      <w:r w:rsidRPr="000E7FC3">
        <w:rPr>
          <w:rFonts w:ascii="Times New Roman" w:hAnsi="Times New Roman" w:cs="Times New Roman"/>
        </w:rPr>
        <w:lastRenderedPageBreak/>
        <w:t xml:space="preserve">оценивания </w:t>
      </w:r>
      <w:proofErr w:type="spellStart"/>
      <w:r w:rsidRPr="000E7FC3">
        <w:rPr>
          <w:rFonts w:ascii="Times New Roman" w:hAnsi="Times New Roman" w:cs="Times New Roman"/>
        </w:rPr>
        <w:t>компетентностных</w:t>
      </w:r>
      <w:proofErr w:type="spellEnd"/>
      <w:r w:rsidRPr="000E7FC3">
        <w:rPr>
          <w:rFonts w:ascii="Times New Roman" w:hAnsi="Times New Roman" w:cs="Times New Roman"/>
        </w:rPr>
        <w:t xml:space="preserve"> образовательных результатов, консультирует их по возникающим организационным и методическим вопросам и выдает рабочие комплекты оценочных средств для осуществления оценочных процедур.</w:t>
      </w:r>
    </w:p>
    <w:p w14:paraId="1A58278A" w14:textId="77777777" w:rsidR="00D147A7" w:rsidRDefault="00D147A7" w:rsidP="00D147A7">
      <w:pPr>
        <w:ind w:firstLine="540"/>
        <w:jc w:val="both"/>
        <w:rPr>
          <w:rFonts w:ascii="Times New Roman" w:hAnsi="Times New Roman" w:cs="Times New Roman"/>
        </w:rPr>
      </w:pPr>
      <w:r w:rsidRPr="000E7FC3">
        <w:rPr>
          <w:rFonts w:ascii="Times New Roman" w:hAnsi="Times New Roman" w:cs="Times New Roman"/>
        </w:rPr>
        <w:t>Студент допускается в помещение, где проводится экзамен при наличии зачетной книжки.</w:t>
      </w:r>
    </w:p>
    <w:p w14:paraId="42F1A389" w14:textId="77777777" w:rsidR="001B0C9D" w:rsidRPr="000E7FC3" w:rsidRDefault="001B0C9D" w:rsidP="00D147A7">
      <w:pPr>
        <w:ind w:firstLine="540"/>
        <w:jc w:val="both"/>
        <w:rPr>
          <w:rFonts w:ascii="Times New Roman" w:hAnsi="Times New Roman" w:cs="Times New Roman"/>
        </w:rPr>
      </w:pPr>
      <w:r>
        <w:rPr>
          <w:rFonts w:ascii="Times New Roman" w:hAnsi="Times New Roman" w:cs="Times New Roman"/>
        </w:rPr>
        <w:t xml:space="preserve">Экзаменационная комиссия </w:t>
      </w:r>
      <w:r w:rsidR="00D43028">
        <w:rPr>
          <w:rFonts w:ascii="Times New Roman" w:hAnsi="Times New Roman" w:cs="Times New Roman"/>
        </w:rPr>
        <w:t xml:space="preserve">оценивает представленное студентом портфолио, задает вопросы по его содержанию, </w:t>
      </w:r>
      <w:proofErr w:type="spellStart"/>
      <w:r w:rsidR="00D43028" w:rsidRPr="0091710F">
        <w:rPr>
          <w:rFonts w:ascii="Times New Roman" w:hAnsi="Times New Roman" w:cs="Times New Roman"/>
        </w:rPr>
        <w:t>ознакамливается</w:t>
      </w:r>
      <w:proofErr w:type="spellEnd"/>
      <w:r w:rsidR="00D43028" w:rsidRPr="0091710F">
        <w:rPr>
          <w:rFonts w:ascii="Times New Roman" w:hAnsi="Times New Roman" w:cs="Times New Roman"/>
        </w:rPr>
        <w:t xml:space="preserve"> с</w:t>
      </w:r>
      <w:r w:rsidR="00D43028">
        <w:rPr>
          <w:rFonts w:ascii="Times New Roman" w:hAnsi="Times New Roman" w:cs="Times New Roman"/>
        </w:rPr>
        <w:t xml:space="preserve"> характеристикой студента по итогам практики,  анализирует оценки, содержащиеся в ведомости по учебной практике, итоговую оценку по  междисциплинарному курсу. </w:t>
      </w:r>
    </w:p>
    <w:p w14:paraId="4B1BA6C5" w14:textId="77777777" w:rsidR="001B0C9D" w:rsidRPr="00553987" w:rsidRDefault="001B0C9D" w:rsidP="00553987">
      <w:pPr>
        <w:jc w:val="both"/>
        <w:rPr>
          <w:rFonts w:ascii="Times New Roman" w:hAnsi="Times New Roman" w:cs="Times New Roman"/>
          <w:b/>
          <w:iCs/>
        </w:rPr>
      </w:pPr>
      <w:r w:rsidRPr="00EE438E">
        <w:rPr>
          <w:rFonts w:ascii="Times New Roman" w:hAnsi="Times New Roman" w:cs="Times New Roman"/>
          <w:color w:val="000000"/>
          <w:lang w:eastAsia="ru-RU"/>
        </w:rPr>
        <w:t xml:space="preserve">Дополнительно обучающийся решает </w:t>
      </w:r>
      <w:proofErr w:type="spellStart"/>
      <w:r w:rsidRPr="00EE438E">
        <w:rPr>
          <w:rFonts w:ascii="Times New Roman" w:hAnsi="Times New Roman" w:cs="Times New Roman"/>
          <w:color w:val="000000"/>
          <w:lang w:eastAsia="ru-RU"/>
        </w:rPr>
        <w:t>компетентносто</w:t>
      </w:r>
      <w:proofErr w:type="spellEnd"/>
      <w:r w:rsidRPr="00EE438E">
        <w:rPr>
          <w:rFonts w:ascii="Times New Roman" w:hAnsi="Times New Roman" w:cs="Times New Roman"/>
          <w:color w:val="000000"/>
          <w:lang w:eastAsia="ru-RU"/>
        </w:rPr>
        <w:t>-ориентированное</w:t>
      </w:r>
      <w:r>
        <w:rPr>
          <w:rFonts w:ascii="Times New Roman" w:hAnsi="Times New Roman" w:cs="Times New Roman"/>
          <w:color w:val="000000"/>
          <w:lang w:eastAsia="ru-RU"/>
        </w:rPr>
        <w:t xml:space="preserve"> </w:t>
      </w:r>
      <w:r w:rsidRPr="00EE438E">
        <w:rPr>
          <w:rFonts w:ascii="Times New Roman" w:hAnsi="Times New Roman" w:cs="Times New Roman"/>
          <w:color w:val="000000"/>
          <w:lang w:eastAsia="ru-RU"/>
        </w:rPr>
        <w:t>задание</w:t>
      </w:r>
      <w:r>
        <w:rPr>
          <w:rFonts w:ascii="Times New Roman" w:hAnsi="Times New Roman" w:cs="Times New Roman"/>
          <w:color w:val="000000"/>
          <w:lang w:eastAsia="ru-RU"/>
        </w:rPr>
        <w:t xml:space="preserve"> (демонстрирует только сформировать профессиональных компетенций)</w:t>
      </w:r>
      <w:r w:rsidRPr="00EE438E">
        <w:rPr>
          <w:rFonts w:ascii="Times New Roman" w:hAnsi="Times New Roman" w:cs="Times New Roman"/>
          <w:color w:val="000000"/>
          <w:lang w:eastAsia="ru-RU"/>
        </w:rPr>
        <w:t xml:space="preserve"> </w:t>
      </w:r>
      <w:r w:rsidRPr="00EE438E">
        <w:rPr>
          <w:rFonts w:ascii="Times New Roman" w:hAnsi="Times New Roman" w:cs="Times New Roman"/>
        </w:rPr>
        <w:t>по принципу «здесь и сейчас».</w:t>
      </w:r>
    </w:p>
    <w:p w14:paraId="7ED9B1E6" w14:textId="77777777" w:rsidR="00D147A7" w:rsidRPr="000E7FC3" w:rsidRDefault="00117148" w:rsidP="00D147A7">
      <w:pPr>
        <w:ind w:firstLine="540"/>
        <w:jc w:val="both"/>
        <w:rPr>
          <w:rFonts w:ascii="Times New Roman" w:hAnsi="Times New Roman" w:cs="Times New Roman"/>
        </w:rPr>
      </w:pPr>
      <w:r>
        <w:rPr>
          <w:rFonts w:ascii="Times New Roman" w:hAnsi="Times New Roman" w:cs="Times New Roman"/>
        </w:rPr>
        <w:t>О</w:t>
      </w:r>
      <w:r w:rsidR="00D147A7" w:rsidRPr="000E7FC3">
        <w:rPr>
          <w:rFonts w:ascii="Times New Roman" w:hAnsi="Times New Roman" w:cs="Times New Roman"/>
        </w:rPr>
        <w:t xml:space="preserve">бучающийся  выполняет задания на протяжении </w:t>
      </w:r>
      <w:r w:rsidR="007B17DE">
        <w:rPr>
          <w:rFonts w:ascii="Times New Roman" w:hAnsi="Times New Roman" w:cs="Times New Roman"/>
        </w:rPr>
        <w:t>30</w:t>
      </w:r>
      <w:r w:rsidR="00D147A7" w:rsidRPr="000E7FC3">
        <w:rPr>
          <w:rFonts w:ascii="Times New Roman" w:hAnsi="Times New Roman" w:cs="Times New Roman"/>
        </w:rPr>
        <w:t xml:space="preserve"> минут. По завершении установленного времени результаты выполнения заданий сдаются членам экзаменационной комиссии. </w:t>
      </w:r>
      <w:r>
        <w:rPr>
          <w:rFonts w:ascii="Times New Roman" w:hAnsi="Times New Roman" w:cs="Times New Roman"/>
        </w:rPr>
        <w:t>С</w:t>
      </w:r>
      <w:r w:rsidR="00D147A7" w:rsidRPr="000E7FC3">
        <w:rPr>
          <w:rFonts w:ascii="Times New Roman" w:hAnsi="Times New Roman" w:cs="Times New Roman"/>
        </w:rPr>
        <w:t>обеседование</w:t>
      </w:r>
      <w:r>
        <w:rPr>
          <w:rFonts w:ascii="Times New Roman" w:hAnsi="Times New Roman" w:cs="Times New Roman"/>
        </w:rPr>
        <w:t xml:space="preserve"> </w:t>
      </w:r>
      <w:r w:rsidR="00D147A7" w:rsidRPr="000E7FC3">
        <w:rPr>
          <w:rFonts w:ascii="Times New Roman" w:hAnsi="Times New Roman" w:cs="Times New Roman"/>
        </w:rPr>
        <w:t xml:space="preserve"> членов комиссии со студентом по выполненным заданиям</w:t>
      </w:r>
      <w:r>
        <w:rPr>
          <w:rFonts w:ascii="Times New Roman" w:hAnsi="Times New Roman" w:cs="Times New Roman"/>
        </w:rPr>
        <w:t xml:space="preserve"> является обязательной процедурой</w:t>
      </w:r>
      <w:r w:rsidR="00D147A7" w:rsidRPr="000E7FC3">
        <w:rPr>
          <w:rFonts w:ascii="Times New Roman" w:hAnsi="Times New Roman" w:cs="Times New Roman"/>
        </w:rPr>
        <w:t xml:space="preserve">. </w:t>
      </w:r>
    </w:p>
    <w:p w14:paraId="008AB8B3"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Решение о результате экзамена (квалификационного) выносится экзаменационной комиссией в отсутствии студентов открытым голосованием простым большинством голосов присутствующих на заседании членов комиссии на основании подсчета результатов по установленным критериям оценки, представленным в комплектах оценочных средств. Особое мнение члена экзаменационной  комиссии представляется в письменном виде и приобщается к протоколу квалификационного экзамена.</w:t>
      </w:r>
    </w:p>
    <w:p w14:paraId="64DC4D1E" w14:textId="77777777" w:rsidR="00D147A7" w:rsidRPr="000E7FC3" w:rsidRDefault="00D147A7" w:rsidP="00D147A7">
      <w:pPr>
        <w:jc w:val="both"/>
        <w:rPr>
          <w:rFonts w:ascii="Times New Roman" w:hAnsi="Times New Roman" w:cs="Times New Roman"/>
        </w:rPr>
      </w:pPr>
      <w:r w:rsidRPr="000E7FC3">
        <w:rPr>
          <w:rFonts w:ascii="Times New Roman" w:hAnsi="Times New Roman" w:cs="Times New Roman"/>
        </w:rPr>
        <w:t>По результатам сдачи квалификационного экзамена делается запись в зачетной книжке аттестованного лица «вид профессиональной деятельности освоен/оценка» удостоверяется подписью председателя экзаменационной комиссии.</w:t>
      </w:r>
    </w:p>
    <w:p w14:paraId="72876A8A" w14:textId="77777777" w:rsidR="00D147A7" w:rsidRPr="000E7FC3" w:rsidRDefault="00D147A7" w:rsidP="00D147A7">
      <w:pPr>
        <w:ind w:firstLine="540"/>
        <w:jc w:val="both"/>
        <w:rPr>
          <w:rFonts w:ascii="Times New Roman" w:hAnsi="Times New Roman" w:cs="Times New Roman"/>
        </w:rPr>
      </w:pPr>
      <w:r w:rsidRPr="000E7FC3">
        <w:rPr>
          <w:rFonts w:ascii="Times New Roman" w:hAnsi="Times New Roman" w:cs="Times New Roman"/>
        </w:rPr>
        <w:t>В случае неявки студента на квалификационный экзамен в сводной ведомости освоения профессионального модуля в столбце «Экзамен (квалификационный ) оценка» производится запись «не явился».</w:t>
      </w:r>
    </w:p>
    <w:p w14:paraId="500F11FD"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К критериям оценки уровня подготовки обучающихся относятся:</w:t>
      </w:r>
    </w:p>
    <w:p w14:paraId="6D31F970"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уровень   освоения   обучающимся   материала,   предусмотренного   программой профессионального модуля и его составляющих (междисциплинарного курса, учебной практики);</w:t>
      </w:r>
    </w:p>
    <w:p w14:paraId="313B386C"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 xml:space="preserve">умения обучающегося использовать теоретические знания при выполнении </w:t>
      </w:r>
    </w:p>
    <w:p w14:paraId="47F04F17"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практических задач,</w:t>
      </w:r>
    </w:p>
    <w:p w14:paraId="6917069C"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 xml:space="preserve">уровень </w:t>
      </w:r>
      <w:proofErr w:type="spellStart"/>
      <w:r w:rsidRPr="000E7FC3">
        <w:rPr>
          <w:rFonts w:ascii="Times New Roman" w:eastAsia="Times New Roman" w:hAnsi="Times New Roman" w:cs="Times New Roman"/>
          <w:color w:val="000000"/>
          <w:lang w:eastAsia="ru-RU"/>
        </w:rPr>
        <w:t>сформированности</w:t>
      </w:r>
      <w:proofErr w:type="spellEnd"/>
      <w:r w:rsidRPr="000E7FC3">
        <w:rPr>
          <w:rFonts w:ascii="Times New Roman" w:eastAsia="Times New Roman" w:hAnsi="Times New Roman" w:cs="Times New Roman"/>
          <w:color w:val="000000"/>
          <w:lang w:eastAsia="ru-RU"/>
        </w:rPr>
        <w:t xml:space="preserve"> профессиональных компетенций,</w:t>
      </w:r>
    </w:p>
    <w:p w14:paraId="33658609"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обоснованность, четкость, краткость изложения ответа при соблюдении принципа полноты его содержания.</w:t>
      </w:r>
    </w:p>
    <w:p w14:paraId="58D3C84E" w14:textId="77777777" w:rsidR="00D147A7" w:rsidRDefault="00D147A7" w:rsidP="00D147A7">
      <w:pPr>
        <w:shd w:val="clear" w:color="auto" w:fill="FFFFFF"/>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При выставлении оценки используется следующая шкала:</w:t>
      </w:r>
    </w:p>
    <w:p w14:paraId="4FB84BA6" w14:textId="77777777" w:rsidR="00117148" w:rsidRDefault="00F74D46" w:rsidP="00117148">
      <w:pPr>
        <w:shd w:val="clear" w:color="auto" w:fill="FFFFFF"/>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Таблица 3</w:t>
      </w:r>
    </w:p>
    <w:p w14:paraId="6C3B0E0C" w14:textId="77777777" w:rsidR="00F74D46" w:rsidRPr="000E7FC3" w:rsidRDefault="00F74D46" w:rsidP="00F74D46">
      <w:pPr>
        <w:shd w:val="clear" w:color="auto" w:fill="FFFFFF"/>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Критерии оценивания результатов обучения на квалификационном экзамене</w:t>
      </w:r>
    </w:p>
    <w:p w14:paraId="3096CE08"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2126"/>
        <w:gridCol w:w="2409"/>
        <w:gridCol w:w="2411"/>
        <w:gridCol w:w="1984"/>
      </w:tblGrid>
      <w:tr w:rsidR="00D147A7" w:rsidRPr="000E7FC3" w14:paraId="03A4C0E6" w14:textId="77777777" w:rsidTr="006D558F">
        <w:tc>
          <w:tcPr>
            <w:tcW w:w="1844" w:type="dxa"/>
            <w:vAlign w:val="center"/>
          </w:tcPr>
          <w:p w14:paraId="246AE37F"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Индикаторы компетенции</w:t>
            </w:r>
          </w:p>
        </w:tc>
        <w:tc>
          <w:tcPr>
            <w:tcW w:w="2126" w:type="dxa"/>
            <w:vAlign w:val="center"/>
          </w:tcPr>
          <w:p w14:paraId="33A649C4"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неудовлетворительно</w:t>
            </w:r>
          </w:p>
        </w:tc>
        <w:tc>
          <w:tcPr>
            <w:tcW w:w="2409" w:type="dxa"/>
            <w:vAlign w:val="center"/>
          </w:tcPr>
          <w:p w14:paraId="0D68BAC0"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удовлетворительно</w:t>
            </w:r>
          </w:p>
        </w:tc>
        <w:tc>
          <w:tcPr>
            <w:tcW w:w="2411" w:type="dxa"/>
            <w:vAlign w:val="center"/>
          </w:tcPr>
          <w:p w14:paraId="05D1035D"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хорошо</w:t>
            </w:r>
          </w:p>
        </w:tc>
        <w:tc>
          <w:tcPr>
            <w:tcW w:w="1984" w:type="dxa"/>
            <w:vAlign w:val="center"/>
          </w:tcPr>
          <w:p w14:paraId="3E7AAF52"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отлично</w:t>
            </w:r>
          </w:p>
        </w:tc>
      </w:tr>
      <w:tr w:rsidR="00D147A7" w:rsidRPr="000E7FC3" w14:paraId="670B8320" w14:textId="77777777" w:rsidTr="006D558F">
        <w:tc>
          <w:tcPr>
            <w:tcW w:w="1844" w:type="dxa"/>
            <w:vAlign w:val="center"/>
          </w:tcPr>
          <w:p w14:paraId="6288DE71"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Полнота знаний</w:t>
            </w:r>
          </w:p>
        </w:tc>
        <w:tc>
          <w:tcPr>
            <w:tcW w:w="2126" w:type="dxa"/>
          </w:tcPr>
          <w:p w14:paraId="37CA794E"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Уровень знаний ниже минимальных требований. Имели место грубые ошибки.</w:t>
            </w:r>
          </w:p>
        </w:tc>
        <w:tc>
          <w:tcPr>
            <w:tcW w:w="2409" w:type="dxa"/>
          </w:tcPr>
          <w:p w14:paraId="6D9C8085"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Минимально допустимый уровень знаний. Допущено много негрубых ошибки.</w:t>
            </w:r>
          </w:p>
        </w:tc>
        <w:tc>
          <w:tcPr>
            <w:tcW w:w="2411" w:type="dxa"/>
          </w:tcPr>
          <w:p w14:paraId="27FB70B2"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Уровень знаний в объеме, соответствующем программе подготовки. Допущено несколько  негрубых ошибок</w:t>
            </w:r>
          </w:p>
        </w:tc>
        <w:tc>
          <w:tcPr>
            <w:tcW w:w="1984" w:type="dxa"/>
          </w:tcPr>
          <w:p w14:paraId="741F123C"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Уровень знаний в объеме, соответствующем программе подготовки, без  ошибок.</w:t>
            </w:r>
          </w:p>
        </w:tc>
      </w:tr>
      <w:tr w:rsidR="00D147A7" w:rsidRPr="000E7FC3" w14:paraId="4408EDB7" w14:textId="77777777" w:rsidTr="006D558F">
        <w:tc>
          <w:tcPr>
            <w:tcW w:w="1844" w:type="dxa"/>
            <w:vAlign w:val="center"/>
          </w:tcPr>
          <w:p w14:paraId="3FB2623A"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 xml:space="preserve">Наличие умений </w:t>
            </w:r>
          </w:p>
        </w:tc>
        <w:tc>
          <w:tcPr>
            <w:tcW w:w="2126" w:type="dxa"/>
          </w:tcPr>
          <w:p w14:paraId="396F31B9"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При решении стандартных задач не продемонстрированы основные умения.</w:t>
            </w:r>
          </w:p>
          <w:p w14:paraId="79D35A33"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Имели место грубые ошибки.</w:t>
            </w:r>
          </w:p>
        </w:tc>
        <w:tc>
          <w:tcPr>
            <w:tcW w:w="2409" w:type="dxa"/>
          </w:tcPr>
          <w:p w14:paraId="3C38481F"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 xml:space="preserve">Продемонстрированы основные умения. Решены типовые  задачи с негрубыми ошибками. Выполнены все задания но не в полном объеме. </w:t>
            </w:r>
          </w:p>
        </w:tc>
        <w:tc>
          <w:tcPr>
            <w:tcW w:w="2411" w:type="dxa"/>
          </w:tcPr>
          <w:p w14:paraId="56338ED3"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1984" w:type="dxa"/>
          </w:tcPr>
          <w:p w14:paraId="12FB0C06"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 xml:space="preserve">Продемонстрированы все основные умения, решены все основные задачи с отдельными несущественным недочетами, выполнены все </w:t>
            </w:r>
            <w:r w:rsidRPr="000E7FC3">
              <w:rPr>
                <w:rFonts w:ascii="Times New Roman" w:hAnsi="Times New Roman" w:cs="Times New Roman"/>
                <w:color w:val="000000"/>
                <w:sz w:val="18"/>
                <w:szCs w:val="18"/>
              </w:rPr>
              <w:lastRenderedPageBreak/>
              <w:t xml:space="preserve">задания в полном объеме. </w:t>
            </w:r>
          </w:p>
        </w:tc>
      </w:tr>
      <w:tr w:rsidR="00D147A7" w:rsidRPr="000E7FC3" w14:paraId="21FBF548" w14:textId="77777777" w:rsidTr="006D558F">
        <w:tc>
          <w:tcPr>
            <w:tcW w:w="1844" w:type="dxa"/>
            <w:vAlign w:val="center"/>
          </w:tcPr>
          <w:p w14:paraId="25944D6A"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lastRenderedPageBreak/>
              <w:t xml:space="preserve">Характеристика </w:t>
            </w:r>
            <w:proofErr w:type="spellStart"/>
            <w:r w:rsidRPr="000E7FC3">
              <w:rPr>
                <w:rFonts w:ascii="Times New Roman" w:hAnsi="Times New Roman" w:cs="Times New Roman"/>
                <w:b/>
                <w:color w:val="000000"/>
                <w:sz w:val="18"/>
                <w:szCs w:val="18"/>
              </w:rPr>
              <w:t>сформированности</w:t>
            </w:r>
            <w:proofErr w:type="spellEnd"/>
            <w:r w:rsidRPr="000E7FC3">
              <w:rPr>
                <w:rFonts w:ascii="Times New Roman" w:hAnsi="Times New Roman" w:cs="Times New Roman"/>
                <w:b/>
                <w:color w:val="000000"/>
                <w:sz w:val="18"/>
                <w:szCs w:val="18"/>
              </w:rPr>
              <w:t xml:space="preserve"> компетенции</w:t>
            </w:r>
          </w:p>
        </w:tc>
        <w:tc>
          <w:tcPr>
            <w:tcW w:w="2126" w:type="dxa"/>
          </w:tcPr>
          <w:p w14:paraId="456A9D5F"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Компетенция в полной мере не сформирована. Имеющихся знаний, умений, навыков недостаточно для решения практических (профессиональных) задач. Требуется повторное обучение</w:t>
            </w:r>
          </w:p>
        </w:tc>
        <w:tc>
          <w:tcPr>
            <w:tcW w:w="2409" w:type="dxa"/>
          </w:tcPr>
          <w:p w14:paraId="26241264" w14:textId="77777777" w:rsidR="00D147A7" w:rsidRPr="000E7FC3" w:rsidRDefault="00D147A7" w:rsidP="006D558F">
            <w:pPr>
              <w:jc w:val="both"/>
              <w:rPr>
                <w:rFonts w:ascii="Times New Roman" w:hAnsi="Times New Roman" w:cs="Times New Roman"/>
                <w:color w:val="000000"/>
                <w:sz w:val="18"/>
                <w:szCs w:val="18"/>
              </w:rPr>
            </w:pPr>
            <w:proofErr w:type="spellStart"/>
            <w:r w:rsidRPr="000E7FC3">
              <w:rPr>
                <w:rFonts w:ascii="Times New Roman" w:hAnsi="Times New Roman" w:cs="Times New Roman"/>
                <w:color w:val="000000"/>
                <w:sz w:val="18"/>
                <w:szCs w:val="18"/>
              </w:rPr>
              <w:t>Сформированность</w:t>
            </w:r>
            <w:proofErr w:type="spellEnd"/>
            <w:r w:rsidRPr="000E7FC3">
              <w:rPr>
                <w:rFonts w:ascii="Times New Roman" w:hAnsi="Times New Roman" w:cs="Times New Roman"/>
                <w:color w:val="000000"/>
                <w:sz w:val="18"/>
                <w:szCs w:val="18"/>
              </w:rPr>
              <w:t xml:space="preserve"> компетенции соответствует минимальным требованиям. Имеющихся знаний, умений, навыков в целом достаточно для решения практических (профессиональных) задач, но требуется дополнительная практика по большинству практических задач.</w:t>
            </w:r>
          </w:p>
        </w:tc>
        <w:tc>
          <w:tcPr>
            <w:tcW w:w="2411" w:type="dxa"/>
          </w:tcPr>
          <w:p w14:paraId="50E247BD" w14:textId="77777777" w:rsidR="00D147A7" w:rsidRPr="000E7FC3" w:rsidRDefault="00D147A7" w:rsidP="006D558F">
            <w:pPr>
              <w:jc w:val="both"/>
              <w:rPr>
                <w:rFonts w:ascii="Times New Roman" w:hAnsi="Times New Roman" w:cs="Times New Roman"/>
                <w:color w:val="000000"/>
                <w:sz w:val="18"/>
                <w:szCs w:val="18"/>
              </w:rPr>
            </w:pPr>
            <w:proofErr w:type="spellStart"/>
            <w:r w:rsidRPr="000E7FC3">
              <w:rPr>
                <w:rFonts w:ascii="Times New Roman" w:hAnsi="Times New Roman" w:cs="Times New Roman"/>
                <w:color w:val="000000"/>
                <w:sz w:val="18"/>
                <w:szCs w:val="18"/>
              </w:rPr>
              <w:t>Сформированность</w:t>
            </w:r>
            <w:proofErr w:type="spellEnd"/>
            <w:r w:rsidRPr="000E7FC3">
              <w:rPr>
                <w:rFonts w:ascii="Times New Roman" w:hAnsi="Times New Roman" w:cs="Times New Roman"/>
                <w:color w:val="000000"/>
                <w:sz w:val="18"/>
                <w:szCs w:val="18"/>
              </w:rPr>
              <w:t xml:space="preserve"> компетенции в целом соответствует требованиям, но есть недочеты. Имеющихся знаний, умений, навыков и мотивации в целом достаточно для решения практических (профессиональных) задач, но требуется дополнительная практика по некоторым профессиональным задачам.</w:t>
            </w:r>
          </w:p>
        </w:tc>
        <w:tc>
          <w:tcPr>
            <w:tcW w:w="1984" w:type="dxa"/>
          </w:tcPr>
          <w:p w14:paraId="13E70D75" w14:textId="77777777" w:rsidR="00D147A7" w:rsidRPr="000E7FC3" w:rsidRDefault="00D147A7" w:rsidP="006D558F">
            <w:pPr>
              <w:jc w:val="both"/>
              <w:rPr>
                <w:rFonts w:ascii="Times New Roman" w:hAnsi="Times New Roman" w:cs="Times New Roman"/>
                <w:color w:val="000000"/>
                <w:sz w:val="18"/>
                <w:szCs w:val="18"/>
              </w:rPr>
            </w:pPr>
            <w:proofErr w:type="spellStart"/>
            <w:r w:rsidRPr="000E7FC3">
              <w:rPr>
                <w:rFonts w:ascii="Times New Roman" w:hAnsi="Times New Roman" w:cs="Times New Roman"/>
                <w:color w:val="000000"/>
                <w:sz w:val="18"/>
                <w:szCs w:val="18"/>
              </w:rPr>
              <w:t>Сформированность</w:t>
            </w:r>
            <w:proofErr w:type="spellEnd"/>
            <w:r w:rsidRPr="000E7FC3">
              <w:rPr>
                <w:rFonts w:ascii="Times New Roman" w:hAnsi="Times New Roman" w:cs="Times New Roman"/>
                <w:color w:val="000000"/>
                <w:sz w:val="18"/>
                <w:szCs w:val="18"/>
              </w:rPr>
              <w:t xml:space="preserve"> компетенции полностью соответствует требованиям. Имеющихся знаний, умений, навыков и мотивации в полной мере достаточно для решения сложных практических (профессиональных) задач. </w:t>
            </w:r>
          </w:p>
        </w:tc>
      </w:tr>
      <w:tr w:rsidR="00D147A7" w:rsidRPr="000E7FC3" w14:paraId="6B33E586" w14:textId="77777777" w:rsidTr="006D558F">
        <w:tc>
          <w:tcPr>
            <w:tcW w:w="1844" w:type="dxa"/>
            <w:vAlign w:val="center"/>
          </w:tcPr>
          <w:p w14:paraId="59FD9256" w14:textId="77777777" w:rsidR="00D147A7" w:rsidRPr="000E7FC3" w:rsidRDefault="00D147A7" w:rsidP="006D558F">
            <w:pPr>
              <w:jc w:val="both"/>
              <w:rPr>
                <w:rFonts w:ascii="Times New Roman" w:hAnsi="Times New Roman" w:cs="Times New Roman"/>
                <w:b/>
                <w:color w:val="000000"/>
                <w:sz w:val="18"/>
                <w:szCs w:val="18"/>
              </w:rPr>
            </w:pPr>
            <w:r w:rsidRPr="000E7FC3">
              <w:rPr>
                <w:rFonts w:ascii="Times New Roman" w:hAnsi="Times New Roman" w:cs="Times New Roman"/>
                <w:b/>
                <w:color w:val="000000"/>
                <w:sz w:val="18"/>
                <w:szCs w:val="18"/>
              </w:rPr>
              <w:t xml:space="preserve">Уровень </w:t>
            </w:r>
            <w:proofErr w:type="spellStart"/>
            <w:r w:rsidRPr="000E7FC3">
              <w:rPr>
                <w:rFonts w:ascii="Times New Roman" w:hAnsi="Times New Roman" w:cs="Times New Roman"/>
                <w:b/>
                <w:color w:val="000000"/>
                <w:sz w:val="18"/>
                <w:szCs w:val="18"/>
              </w:rPr>
              <w:t>сформированности</w:t>
            </w:r>
            <w:proofErr w:type="spellEnd"/>
            <w:r w:rsidRPr="000E7FC3">
              <w:rPr>
                <w:rFonts w:ascii="Times New Roman" w:hAnsi="Times New Roman" w:cs="Times New Roman"/>
                <w:b/>
                <w:color w:val="000000"/>
                <w:sz w:val="18"/>
                <w:szCs w:val="18"/>
              </w:rPr>
              <w:t xml:space="preserve"> компетенций</w:t>
            </w:r>
          </w:p>
        </w:tc>
        <w:tc>
          <w:tcPr>
            <w:tcW w:w="2126" w:type="dxa"/>
          </w:tcPr>
          <w:p w14:paraId="6FE3DC82"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Низкий</w:t>
            </w:r>
          </w:p>
        </w:tc>
        <w:tc>
          <w:tcPr>
            <w:tcW w:w="2409" w:type="dxa"/>
          </w:tcPr>
          <w:p w14:paraId="138F5D51"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Ниже среднего</w:t>
            </w:r>
          </w:p>
        </w:tc>
        <w:tc>
          <w:tcPr>
            <w:tcW w:w="2411" w:type="dxa"/>
          </w:tcPr>
          <w:p w14:paraId="7DFBAA17"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Средний</w:t>
            </w:r>
          </w:p>
        </w:tc>
        <w:tc>
          <w:tcPr>
            <w:tcW w:w="1984" w:type="dxa"/>
          </w:tcPr>
          <w:p w14:paraId="3AB92101" w14:textId="77777777" w:rsidR="00D147A7" w:rsidRPr="000E7FC3" w:rsidRDefault="00D147A7" w:rsidP="006D558F">
            <w:pPr>
              <w:jc w:val="both"/>
              <w:rPr>
                <w:rFonts w:ascii="Times New Roman" w:hAnsi="Times New Roman" w:cs="Times New Roman"/>
                <w:color w:val="000000"/>
                <w:sz w:val="18"/>
                <w:szCs w:val="18"/>
              </w:rPr>
            </w:pPr>
            <w:r w:rsidRPr="000E7FC3">
              <w:rPr>
                <w:rFonts w:ascii="Times New Roman" w:hAnsi="Times New Roman" w:cs="Times New Roman"/>
                <w:color w:val="000000"/>
                <w:sz w:val="18"/>
                <w:szCs w:val="18"/>
              </w:rPr>
              <w:t>Высокий</w:t>
            </w:r>
          </w:p>
        </w:tc>
      </w:tr>
    </w:tbl>
    <w:p w14:paraId="40F92E6E" w14:textId="77777777" w:rsidR="00D147A7" w:rsidRPr="000E7FC3" w:rsidRDefault="00D147A7" w:rsidP="00D147A7">
      <w:pPr>
        <w:shd w:val="clear" w:color="auto" w:fill="FFFFFF"/>
        <w:rPr>
          <w:rFonts w:ascii="Times New Roman" w:eastAsia="Times New Roman" w:hAnsi="Times New Roman" w:cs="Times New Roman"/>
          <w:color w:val="000000"/>
          <w:lang w:eastAsia="ru-RU"/>
        </w:rPr>
      </w:pPr>
    </w:p>
    <w:p w14:paraId="32770967" w14:textId="77777777" w:rsidR="000A7670" w:rsidRPr="002916A0" w:rsidRDefault="002D1997" w:rsidP="009D69C1">
      <w:pPr>
        <w:pStyle w:val="1"/>
        <w:numPr>
          <w:ilvl w:val="0"/>
          <w:numId w:val="1"/>
        </w:numPr>
        <w:jc w:val="center"/>
        <w:rPr>
          <w:sz w:val="28"/>
          <w:szCs w:val="28"/>
        </w:rPr>
      </w:pPr>
      <w:bookmarkStart w:id="5" w:name="_Toc511155165"/>
      <w:r>
        <w:rPr>
          <w:sz w:val="28"/>
          <w:szCs w:val="28"/>
        </w:rPr>
        <w:t>Типовые з</w:t>
      </w:r>
      <w:r w:rsidR="000A7670" w:rsidRPr="002916A0">
        <w:rPr>
          <w:sz w:val="28"/>
          <w:szCs w:val="28"/>
        </w:rPr>
        <w:t>адания</w:t>
      </w:r>
      <w:r w:rsidR="009D69C1">
        <w:rPr>
          <w:sz w:val="28"/>
          <w:szCs w:val="28"/>
        </w:rPr>
        <w:t xml:space="preserve">, </w:t>
      </w:r>
      <w:r w:rsidR="000A7670" w:rsidRPr="002916A0">
        <w:rPr>
          <w:sz w:val="28"/>
          <w:szCs w:val="28"/>
        </w:rPr>
        <w:t xml:space="preserve"> </w:t>
      </w:r>
      <w:r w:rsidR="00291EB0" w:rsidRPr="002916A0">
        <w:rPr>
          <w:sz w:val="28"/>
          <w:szCs w:val="28"/>
        </w:rPr>
        <w:t>выполняемые обучающимися на</w:t>
      </w:r>
      <w:r w:rsidR="002916A0">
        <w:rPr>
          <w:sz w:val="28"/>
          <w:szCs w:val="28"/>
        </w:rPr>
        <w:t xml:space="preserve"> </w:t>
      </w:r>
      <w:r w:rsidR="00291EB0" w:rsidRPr="002916A0">
        <w:rPr>
          <w:sz w:val="28"/>
          <w:szCs w:val="28"/>
        </w:rPr>
        <w:t>квалификационном экзамене</w:t>
      </w:r>
      <w:r w:rsidR="009D69C1">
        <w:rPr>
          <w:sz w:val="28"/>
          <w:szCs w:val="28"/>
        </w:rPr>
        <w:t xml:space="preserve">, для оценки </w:t>
      </w:r>
      <w:proofErr w:type="spellStart"/>
      <w:r w:rsidR="009D69C1">
        <w:rPr>
          <w:sz w:val="28"/>
          <w:szCs w:val="28"/>
        </w:rPr>
        <w:t>сформированности</w:t>
      </w:r>
      <w:proofErr w:type="spellEnd"/>
      <w:r w:rsidR="009D69C1">
        <w:rPr>
          <w:sz w:val="28"/>
          <w:szCs w:val="28"/>
        </w:rPr>
        <w:t xml:space="preserve"> профессиональных компетенций</w:t>
      </w:r>
      <w:bookmarkEnd w:id="5"/>
    </w:p>
    <w:p w14:paraId="1BB08D49" w14:textId="77777777" w:rsidR="00D147A7" w:rsidRDefault="00D147A7" w:rsidP="00D147A7">
      <w:pPr>
        <w:rPr>
          <w:rFonts w:ascii="Times New Roman" w:eastAsia="Times New Roman" w:hAnsi="Times New Roman" w:cs="Times New Roman"/>
          <w:color w:val="000000"/>
          <w:lang w:eastAsia="ru-RU"/>
        </w:rPr>
      </w:pPr>
      <w:r w:rsidRPr="000E7FC3">
        <w:rPr>
          <w:rFonts w:ascii="Times New Roman" w:eastAsia="Times New Roman" w:hAnsi="Times New Roman" w:cs="Times New Roman"/>
          <w:color w:val="000000"/>
          <w:lang w:eastAsia="ru-RU"/>
        </w:rPr>
        <w:t>Задания для проведения квалификационного экзамена</w:t>
      </w:r>
      <w:r w:rsidR="00B910B5">
        <w:rPr>
          <w:rFonts w:ascii="Times New Roman" w:eastAsia="Times New Roman" w:hAnsi="Times New Roman" w:cs="Times New Roman"/>
          <w:color w:val="000000"/>
          <w:lang w:eastAsia="ru-RU"/>
        </w:rPr>
        <w:t xml:space="preserve"> выполняется </w:t>
      </w:r>
      <w:r w:rsidR="00967F74">
        <w:rPr>
          <w:rFonts w:ascii="Times New Roman" w:eastAsia="Times New Roman" w:hAnsi="Times New Roman" w:cs="Times New Roman"/>
          <w:color w:val="000000"/>
          <w:lang w:eastAsia="ru-RU"/>
        </w:rPr>
        <w:t xml:space="preserve"> по принципу </w:t>
      </w:r>
      <w:r w:rsidR="00C26C47">
        <w:rPr>
          <w:rFonts w:ascii="Times New Roman" w:eastAsia="Times New Roman" w:hAnsi="Times New Roman" w:cs="Times New Roman"/>
          <w:color w:val="000000"/>
          <w:lang w:eastAsia="ru-RU"/>
        </w:rPr>
        <w:t>«</w:t>
      </w:r>
      <w:r w:rsidR="00967F74">
        <w:rPr>
          <w:rFonts w:ascii="Times New Roman" w:eastAsia="Times New Roman" w:hAnsi="Times New Roman" w:cs="Times New Roman"/>
          <w:color w:val="000000"/>
          <w:lang w:eastAsia="ru-RU"/>
        </w:rPr>
        <w:t>здесь и сейчас</w:t>
      </w:r>
      <w:r w:rsidR="00C26C47">
        <w:rPr>
          <w:rFonts w:ascii="Times New Roman" w:eastAsia="Times New Roman" w:hAnsi="Times New Roman" w:cs="Times New Roman"/>
          <w:color w:val="000000"/>
          <w:lang w:eastAsia="ru-RU"/>
        </w:rPr>
        <w:t xml:space="preserve">». </w:t>
      </w:r>
    </w:p>
    <w:p w14:paraId="5F28ED54" w14:textId="77777777" w:rsidR="00B910B5" w:rsidRDefault="00CA725D" w:rsidP="00960F68">
      <w:p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заданиях связанных с определением порядка расчетов с бюджетом необходимо</w:t>
      </w:r>
      <w:r w:rsidR="00B910B5">
        <w:rPr>
          <w:rFonts w:ascii="Times New Roman" w:eastAsia="Times New Roman" w:hAnsi="Times New Roman" w:cs="Times New Roman"/>
          <w:color w:val="000000"/>
          <w:lang w:eastAsia="ru-RU"/>
        </w:rPr>
        <w:t xml:space="preserve">: </w:t>
      </w:r>
    </w:p>
    <w:p w14:paraId="4025981E" w14:textId="77777777" w:rsidR="00CA725D" w:rsidRPr="00CA725D" w:rsidRDefault="00C26C47" w:rsidP="00CA725D">
      <w:pPr>
        <w:pStyle w:val="a3"/>
        <w:numPr>
          <w:ilvl w:val="0"/>
          <w:numId w:val="24"/>
        </w:numPr>
        <w:jc w:val="both"/>
        <w:rPr>
          <w:rFonts w:ascii="Times New Roman" w:eastAsia="Times New Roman" w:hAnsi="Times New Roman" w:cs="Times New Roman"/>
          <w:color w:val="000000"/>
          <w:lang w:eastAsia="ru-RU"/>
        </w:rPr>
      </w:pPr>
      <w:r w:rsidRPr="00CA725D">
        <w:rPr>
          <w:rFonts w:ascii="Times New Roman" w:eastAsia="Times New Roman" w:hAnsi="Times New Roman" w:cs="Times New Roman"/>
          <w:color w:val="000000"/>
          <w:lang w:eastAsia="ru-RU"/>
        </w:rPr>
        <w:t>произвести расчет налогооблагаемой базы по соответствующему налогу, обосновать произведенные расчеты,</w:t>
      </w:r>
      <w:r w:rsidR="00CA725D" w:rsidRPr="00CA725D">
        <w:rPr>
          <w:rFonts w:ascii="Times New Roman" w:eastAsia="Times New Roman" w:hAnsi="Times New Roman" w:cs="Times New Roman"/>
          <w:color w:val="000000"/>
          <w:lang w:eastAsia="ru-RU"/>
        </w:rPr>
        <w:t xml:space="preserve"> отразить операции на счетах бухгалтерского учета (ПК 3.1).</w:t>
      </w:r>
    </w:p>
    <w:p w14:paraId="7D498040" w14:textId="77777777" w:rsidR="00C26C47" w:rsidRDefault="001C56EA" w:rsidP="00CA725D">
      <w:pPr>
        <w:pStyle w:val="a3"/>
        <w:numPr>
          <w:ilvl w:val="0"/>
          <w:numId w:val="24"/>
        </w:numPr>
        <w:jc w:val="both"/>
        <w:rPr>
          <w:rFonts w:ascii="Times New Roman" w:eastAsia="Times New Roman" w:hAnsi="Times New Roman" w:cs="Times New Roman"/>
          <w:color w:val="000000"/>
          <w:lang w:eastAsia="ru-RU"/>
        </w:rPr>
      </w:pPr>
      <w:r w:rsidRPr="00CA725D">
        <w:rPr>
          <w:rFonts w:ascii="Times New Roman" w:eastAsia="Times New Roman" w:hAnsi="Times New Roman" w:cs="Times New Roman"/>
          <w:color w:val="000000"/>
          <w:lang w:eastAsia="ru-RU"/>
        </w:rPr>
        <w:t>определить порядок погашения</w:t>
      </w:r>
      <w:r w:rsidR="00CA725D" w:rsidRPr="00CA725D">
        <w:rPr>
          <w:rFonts w:ascii="Times New Roman" w:eastAsia="Times New Roman" w:hAnsi="Times New Roman" w:cs="Times New Roman"/>
          <w:color w:val="000000"/>
          <w:lang w:eastAsia="ru-RU"/>
        </w:rPr>
        <w:t xml:space="preserve"> задолженности перед бюджетом (ПК 3.2)</w:t>
      </w:r>
    </w:p>
    <w:p w14:paraId="07CA10CA" w14:textId="77777777" w:rsidR="00CA725D" w:rsidRDefault="00CA725D" w:rsidP="00CA725D">
      <w:pPr>
        <w:pStyle w:val="a3"/>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В заданиях, связанных с определением порядка расчетов с внебюджетными фондами необходимо:</w:t>
      </w:r>
    </w:p>
    <w:p w14:paraId="6DF2BA78" w14:textId="77777777" w:rsidR="00CA725D" w:rsidRPr="00CA725D" w:rsidRDefault="00CA725D" w:rsidP="00CA725D">
      <w:pPr>
        <w:pStyle w:val="a3"/>
        <w:numPr>
          <w:ilvl w:val="0"/>
          <w:numId w:val="24"/>
        </w:numPr>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определить объект налогообложения страховыми взносами</w:t>
      </w:r>
      <w:r w:rsidRPr="00CA725D">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 базу для исчисления страховых взносов, тарифы страховых</w:t>
      </w:r>
      <w:r w:rsidRPr="00CA725D">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eastAsia="ru-RU"/>
        </w:rPr>
        <w:t xml:space="preserve"> взносов, </w:t>
      </w:r>
      <w:r w:rsidRPr="00CA725D">
        <w:rPr>
          <w:rFonts w:ascii="Times New Roman" w:eastAsia="Times New Roman" w:hAnsi="Times New Roman" w:cs="Times New Roman"/>
          <w:color w:val="000000"/>
          <w:lang w:eastAsia="ru-RU"/>
        </w:rPr>
        <w:t>обосновать произведенные расчеты, отразить операции на счетах бухгалтерского учета (</w:t>
      </w:r>
      <w:r>
        <w:rPr>
          <w:rFonts w:ascii="Times New Roman" w:eastAsia="Times New Roman" w:hAnsi="Times New Roman" w:cs="Times New Roman"/>
          <w:color w:val="000000"/>
          <w:lang w:eastAsia="ru-RU"/>
        </w:rPr>
        <w:t>ПК 3.3</w:t>
      </w:r>
      <w:r w:rsidRPr="00CA725D">
        <w:rPr>
          <w:rFonts w:ascii="Times New Roman" w:eastAsia="Times New Roman" w:hAnsi="Times New Roman" w:cs="Times New Roman"/>
          <w:color w:val="000000"/>
          <w:lang w:eastAsia="ru-RU"/>
        </w:rPr>
        <w:t>).</w:t>
      </w:r>
    </w:p>
    <w:p w14:paraId="13E88A6D" w14:textId="77777777" w:rsidR="00CA725D" w:rsidRDefault="00CA725D" w:rsidP="00CA725D">
      <w:pPr>
        <w:pStyle w:val="a3"/>
        <w:numPr>
          <w:ilvl w:val="0"/>
          <w:numId w:val="24"/>
        </w:numPr>
        <w:jc w:val="both"/>
        <w:rPr>
          <w:rFonts w:ascii="Times New Roman" w:eastAsia="Times New Roman" w:hAnsi="Times New Roman" w:cs="Times New Roman"/>
          <w:color w:val="000000"/>
          <w:lang w:eastAsia="ru-RU"/>
        </w:rPr>
      </w:pPr>
      <w:r w:rsidRPr="00CA725D">
        <w:rPr>
          <w:rFonts w:ascii="Times New Roman" w:eastAsia="Times New Roman" w:hAnsi="Times New Roman" w:cs="Times New Roman"/>
          <w:color w:val="000000"/>
          <w:lang w:eastAsia="ru-RU"/>
        </w:rPr>
        <w:t xml:space="preserve">определить порядок погашения задолженности перед </w:t>
      </w:r>
      <w:r w:rsidR="00332299">
        <w:rPr>
          <w:rFonts w:ascii="Times New Roman" w:eastAsia="Times New Roman" w:hAnsi="Times New Roman" w:cs="Times New Roman"/>
          <w:color w:val="000000"/>
          <w:lang w:eastAsia="ru-RU"/>
        </w:rPr>
        <w:t>внебюджетными фондами</w:t>
      </w:r>
      <w:r w:rsidRPr="00CA725D">
        <w:rPr>
          <w:rFonts w:ascii="Times New Roman" w:eastAsia="Times New Roman" w:hAnsi="Times New Roman" w:cs="Times New Roman"/>
          <w:color w:val="000000"/>
          <w:lang w:eastAsia="ru-RU"/>
        </w:rPr>
        <w:t xml:space="preserve"> (</w:t>
      </w:r>
      <w:r w:rsidR="00332299">
        <w:rPr>
          <w:rFonts w:ascii="Times New Roman" w:eastAsia="Times New Roman" w:hAnsi="Times New Roman" w:cs="Times New Roman"/>
          <w:color w:val="000000"/>
          <w:lang w:eastAsia="ru-RU"/>
        </w:rPr>
        <w:t>ПК 3.4</w:t>
      </w:r>
      <w:r w:rsidRPr="00CA725D">
        <w:rPr>
          <w:rFonts w:ascii="Times New Roman" w:eastAsia="Times New Roman" w:hAnsi="Times New Roman" w:cs="Times New Roman"/>
          <w:color w:val="000000"/>
          <w:lang w:eastAsia="ru-RU"/>
        </w:rPr>
        <w:t>)</w:t>
      </w:r>
    </w:p>
    <w:p w14:paraId="5B1342C0" w14:textId="77777777" w:rsidR="00CA725D" w:rsidRPr="00CA725D" w:rsidRDefault="00CA725D" w:rsidP="00CA725D">
      <w:pPr>
        <w:pStyle w:val="a3"/>
        <w:jc w:val="both"/>
        <w:rPr>
          <w:rFonts w:ascii="Times New Roman" w:eastAsia="Times New Roman" w:hAnsi="Times New Roman" w:cs="Times New Roman"/>
          <w:color w:val="000000"/>
          <w:lang w:eastAsia="ru-RU"/>
        </w:rPr>
      </w:pPr>
    </w:p>
    <w:p w14:paraId="0CF4A0B6" w14:textId="77777777" w:rsidR="00D147A7" w:rsidRPr="000E7FC3" w:rsidRDefault="00D147A7" w:rsidP="00D147A7">
      <w:pPr>
        <w:pStyle w:val="a3"/>
        <w:numPr>
          <w:ilvl w:val="0"/>
          <w:numId w:val="2"/>
        </w:numPr>
        <w:spacing w:before="220" w:after="1" w:line="220" w:lineRule="atLeast"/>
        <w:jc w:val="both"/>
        <w:rPr>
          <w:rFonts w:ascii="Times New Roman" w:hAnsi="Times New Roman" w:cs="Times New Roman"/>
        </w:rPr>
      </w:pPr>
      <w:r w:rsidRPr="000E7FC3">
        <w:rPr>
          <w:rFonts w:ascii="Times New Roman" w:hAnsi="Times New Roman" w:cs="Times New Roman"/>
        </w:rPr>
        <w:t>Оклад работника (налогового резидента РФ) составляет 50 000 руб. Аванс по зарплате в размере 23 000 руб. выплачивается 20-го числа месяца, окончательный расчет - 5-го числа следующего месяца. Работнику предоставляется стандартный вычет на двоих детей: 1 400 руб. x 2 = 2 800 руб.</w:t>
      </w:r>
    </w:p>
    <w:p w14:paraId="1FC61B3E" w14:textId="77777777" w:rsidR="00D147A7" w:rsidRPr="009D69C1" w:rsidRDefault="00D147A7" w:rsidP="00D147A7">
      <w:pPr>
        <w:pStyle w:val="a3"/>
        <w:numPr>
          <w:ilvl w:val="0"/>
          <w:numId w:val="2"/>
        </w:numPr>
        <w:spacing w:before="220" w:after="1" w:line="220" w:lineRule="atLeast"/>
        <w:jc w:val="both"/>
        <w:rPr>
          <w:rFonts w:ascii="Times New Roman" w:hAnsi="Times New Roman" w:cs="Times New Roman"/>
        </w:rPr>
      </w:pPr>
      <w:r w:rsidRPr="009D69C1">
        <w:rPr>
          <w:rFonts w:ascii="Times New Roman" w:hAnsi="Times New Roman" w:cs="Times New Roman"/>
        </w:rPr>
        <w:t xml:space="preserve">Петрову В.И. был предоставлен основной оплачиваемый отпуск на 14 календарных дней с 27 марта по 9 апреля. Петрову предоставляется стандартный вычет на ребенка в размере 1 400 руб. На момент выплаты отпускных доход работника, рассчитанный нарастающим итогом с начала года, не превысил 350 000 руб.Аванс по зарплате был выдан Петрову 20 марта. </w:t>
      </w:r>
      <w:r w:rsidR="009D69C1" w:rsidRPr="009D69C1">
        <w:rPr>
          <w:rFonts w:ascii="Times New Roman" w:hAnsi="Times New Roman" w:cs="Times New Roman"/>
        </w:rPr>
        <w:t xml:space="preserve"> </w:t>
      </w:r>
      <w:r w:rsidRPr="009D69C1">
        <w:rPr>
          <w:rFonts w:ascii="Times New Roman" w:hAnsi="Times New Roman" w:cs="Times New Roman"/>
        </w:rPr>
        <w:t xml:space="preserve">Отпускные составили 22 000 руб., в </w:t>
      </w:r>
      <w:r w:rsidR="009D69C1">
        <w:rPr>
          <w:rFonts w:ascii="Times New Roman" w:hAnsi="Times New Roman" w:cs="Times New Roman"/>
        </w:rPr>
        <w:t xml:space="preserve">то </w:t>
      </w:r>
      <w:r w:rsidRPr="009D69C1">
        <w:rPr>
          <w:rFonts w:ascii="Times New Roman" w:hAnsi="Times New Roman" w:cs="Times New Roman"/>
        </w:rPr>
        <w:t>числе за март - 7 500 руб., за апрель - 14 500 руб. При исчислении НДФЛ с отпускных был применен вычет за март.</w:t>
      </w:r>
    </w:p>
    <w:p w14:paraId="0E0FEB0C" w14:textId="77777777" w:rsidR="00D147A7" w:rsidRPr="000E7FC3" w:rsidRDefault="00D147A7" w:rsidP="0010768D">
      <w:pPr>
        <w:spacing w:after="1" w:line="220" w:lineRule="atLeast"/>
        <w:jc w:val="both"/>
        <w:rPr>
          <w:rFonts w:ascii="Times New Roman" w:hAnsi="Times New Roman" w:cs="Times New Roman"/>
        </w:rPr>
      </w:pPr>
      <w:r w:rsidRPr="000E7FC3">
        <w:rPr>
          <w:rFonts w:ascii="Times New Roman" w:hAnsi="Times New Roman" w:cs="Times New Roman"/>
        </w:rPr>
        <w:t xml:space="preserve">3. Организация за март начислила работнику заработную плату в сумме 70 000 руб., выплата за вторую половину марта осуществляется 7 апреля, при этом за первую половину месяца ранее было выплачено 30 000 руб. аванса. </w:t>
      </w:r>
      <w:r w:rsidR="00755899">
        <w:rPr>
          <w:rFonts w:ascii="Times New Roman" w:hAnsi="Times New Roman" w:cs="Times New Roman"/>
        </w:rPr>
        <w:t>С работника производится удержание алиментов в размере 25% от начисленной заработной платы</w:t>
      </w:r>
    </w:p>
    <w:p w14:paraId="13B8F6D1" w14:textId="77777777" w:rsidR="00D147A7" w:rsidRPr="000E7FC3" w:rsidRDefault="00D147A7" w:rsidP="007727A4">
      <w:pPr>
        <w:spacing w:after="1" w:line="220" w:lineRule="atLeast"/>
        <w:jc w:val="both"/>
        <w:rPr>
          <w:rFonts w:ascii="Times New Roman" w:hAnsi="Times New Roman" w:cs="Times New Roman"/>
        </w:rPr>
      </w:pPr>
      <w:r w:rsidRPr="000E7FC3">
        <w:rPr>
          <w:rFonts w:ascii="Times New Roman" w:hAnsi="Times New Roman" w:cs="Times New Roman"/>
        </w:rPr>
        <w:lastRenderedPageBreak/>
        <w:t>4. В организации увольняется главный бухгалтер Петров в связи со сменой собственника, с выплатой компенсации при увольнении в размере пяти среднемесячных заработков (250 000 руб.).</w:t>
      </w:r>
    </w:p>
    <w:p w14:paraId="39E16008" w14:textId="77777777" w:rsidR="00D147A7" w:rsidRPr="000E7FC3" w:rsidRDefault="00D147A7" w:rsidP="00D147A7">
      <w:pPr>
        <w:spacing w:before="220" w:after="1" w:line="220" w:lineRule="atLeast"/>
        <w:jc w:val="both"/>
        <w:rPr>
          <w:rFonts w:ascii="Times New Roman" w:hAnsi="Times New Roman" w:cs="Times New Roman"/>
        </w:rPr>
      </w:pPr>
      <w:r w:rsidRPr="000E7FC3">
        <w:rPr>
          <w:rFonts w:ascii="Times New Roman" w:hAnsi="Times New Roman" w:cs="Times New Roman"/>
        </w:rPr>
        <w:t>5. Менеджер Петров пробыл в командировке на территории РФ 3 дня.Авансовый отчет по командировке утвержден руководителем организации в марте.</w:t>
      </w:r>
      <w:r w:rsidR="009D69C1">
        <w:rPr>
          <w:rFonts w:ascii="Times New Roman" w:hAnsi="Times New Roman" w:cs="Times New Roman"/>
        </w:rPr>
        <w:t xml:space="preserve"> </w:t>
      </w:r>
      <w:r w:rsidRPr="000E7FC3">
        <w:rPr>
          <w:rFonts w:ascii="Times New Roman" w:hAnsi="Times New Roman" w:cs="Times New Roman"/>
        </w:rPr>
        <w:t>Суточные были рассчитаны исходя из размера, установленного в коллективном договоре, - 1 000 руб. за каждый из трех дней командировки, и составили 3 000 руб.</w:t>
      </w:r>
    </w:p>
    <w:p w14:paraId="162DDDEA" w14:textId="77777777" w:rsidR="00D147A7" w:rsidRPr="000E7FC3" w:rsidRDefault="00D147A7" w:rsidP="00D147A7">
      <w:pPr>
        <w:spacing w:before="220" w:after="1" w:line="220" w:lineRule="atLeast"/>
        <w:jc w:val="both"/>
        <w:rPr>
          <w:rFonts w:ascii="Times New Roman" w:hAnsi="Times New Roman" w:cs="Times New Roman"/>
        </w:rPr>
      </w:pPr>
      <w:r w:rsidRPr="000E7FC3">
        <w:rPr>
          <w:rFonts w:ascii="Times New Roman" w:hAnsi="Times New Roman" w:cs="Times New Roman"/>
        </w:rPr>
        <w:t>6. Организация "Альфа" с 1 июня 2017 г. арендует квартиру за 25 000 руб. своему начальнику отдела безопасности, Роджеру Джонсону (нерезидент РФ). По условиям договора арендная плата за текущий месяц перечисляется в последнее число этого месяца. То есть за июнь арендная плата была перечислена 30.06.2017.Зарплата работника составляет 100 000 руб. За июнь она была выплачена 6 июля 2017 г.</w:t>
      </w:r>
    </w:p>
    <w:p w14:paraId="78A706A9" w14:textId="77777777" w:rsidR="002E05D0" w:rsidRDefault="00D147A7" w:rsidP="009D69C1">
      <w:pPr>
        <w:spacing w:before="220" w:after="1" w:line="220" w:lineRule="atLeast"/>
        <w:jc w:val="both"/>
        <w:rPr>
          <w:rFonts w:ascii="Times New Roman" w:hAnsi="Times New Roman" w:cs="Times New Roman"/>
        </w:rPr>
      </w:pPr>
      <w:r w:rsidRPr="000E7FC3">
        <w:rPr>
          <w:rFonts w:ascii="Times New Roman" w:hAnsi="Times New Roman" w:cs="Times New Roman"/>
        </w:rPr>
        <w:t>7. Работодатель 5 июня 2017 г. выдал работнице (налоговый резидент РФ) беспроцентный заем на сумму 130 000 руб. до 1 августа 2017 г. Всю сумму займа работница перечислила на счет организации 31 июля 2017 г.</w:t>
      </w:r>
      <w:r w:rsidR="009D69C1">
        <w:rPr>
          <w:rFonts w:ascii="Times New Roman" w:hAnsi="Times New Roman" w:cs="Times New Roman"/>
        </w:rPr>
        <w:t xml:space="preserve"> </w:t>
      </w:r>
      <w:r w:rsidR="00960F68">
        <w:rPr>
          <w:rFonts w:ascii="Times New Roman" w:hAnsi="Times New Roman" w:cs="Times New Roman"/>
        </w:rPr>
        <w:t xml:space="preserve">Произвести расчет материальной выгоды и суммы налога с материальной выгоды. </w:t>
      </w:r>
    </w:p>
    <w:p w14:paraId="3AB78B7D" w14:textId="77777777" w:rsidR="009D69C1" w:rsidRDefault="00960F68" w:rsidP="009D69C1">
      <w:pPr>
        <w:spacing w:after="1" w:line="220" w:lineRule="atLeast"/>
        <w:jc w:val="both"/>
        <w:rPr>
          <w:rFonts w:ascii="Times New Roman" w:hAnsi="Times New Roman" w:cs="Times New Roman"/>
        </w:rPr>
      </w:pPr>
      <w:r>
        <w:rPr>
          <w:rFonts w:ascii="Times New Roman" w:hAnsi="Times New Roman" w:cs="Times New Roman"/>
        </w:rPr>
        <w:t>8.  Физическое лицо - резидент РФ</w:t>
      </w:r>
      <w:r w:rsidR="00D147A7" w:rsidRPr="000E7FC3">
        <w:rPr>
          <w:rFonts w:ascii="Times New Roman" w:hAnsi="Times New Roman" w:cs="Times New Roman"/>
        </w:rPr>
        <w:t xml:space="preserve"> является учредителем </w:t>
      </w:r>
      <w:proofErr w:type="spellStart"/>
      <w:r w:rsidR="00D147A7" w:rsidRPr="000E7FC3">
        <w:rPr>
          <w:rFonts w:ascii="Times New Roman" w:hAnsi="Times New Roman" w:cs="Times New Roman"/>
        </w:rPr>
        <w:t>клининговой</w:t>
      </w:r>
      <w:proofErr w:type="spellEnd"/>
      <w:r w:rsidR="00D147A7" w:rsidRPr="000E7FC3">
        <w:rPr>
          <w:rFonts w:ascii="Times New Roman" w:hAnsi="Times New Roman" w:cs="Times New Roman"/>
        </w:rPr>
        <w:t xml:space="preserve"> компании с долей участия 65%. Он нанял бригаду для уборки загородного дома. Стоимость услуги п</w:t>
      </w:r>
      <w:r w:rsidR="00D50EE2">
        <w:rPr>
          <w:rFonts w:ascii="Times New Roman" w:hAnsi="Times New Roman" w:cs="Times New Roman"/>
        </w:rPr>
        <w:t xml:space="preserve">о договору составила 85 000 руб.  </w:t>
      </w:r>
      <w:r w:rsidR="00D147A7" w:rsidRPr="000E7FC3">
        <w:rPr>
          <w:rFonts w:ascii="Times New Roman" w:hAnsi="Times New Roman" w:cs="Times New Roman"/>
        </w:rPr>
        <w:t>В обычном случае стоимость такой услуги - 130 000 руб.</w:t>
      </w:r>
      <w:r w:rsidR="00D50EE2">
        <w:rPr>
          <w:rFonts w:ascii="Times New Roman" w:hAnsi="Times New Roman" w:cs="Times New Roman"/>
        </w:rPr>
        <w:t xml:space="preserve"> Произвести расчет материальной выгоды и суммы налога с материальной выгоды.</w:t>
      </w:r>
      <w:r w:rsidR="009D69C1">
        <w:rPr>
          <w:rFonts w:ascii="Times New Roman" w:hAnsi="Times New Roman" w:cs="Times New Roman"/>
        </w:rPr>
        <w:t xml:space="preserve"> </w:t>
      </w:r>
    </w:p>
    <w:p w14:paraId="2E6F0B42" w14:textId="77777777" w:rsidR="009D69C1" w:rsidRDefault="009D69C1" w:rsidP="009D69C1">
      <w:pPr>
        <w:spacing w:after="1" w:line="220" w:lineRule="atLeast"/>
        <w:jc w:val="both"/>
        <w:rPr>
          <w:rFonts w:ascii="Times New Roman" w:hAnsi="Times New Roman" w:cs="Times New Roman"/>
          <w:bCs/>
        </w:rPr>
      </w:pPr>
      <w:r w:rsidRPr="009D69C1">
        <w:rPr>
          <w:rFonts w:ascii="Times New Roman" w:hAnsi="Times New Roman" w:cs="Times New Roman"/>
        </w:rPr>
        <w:t xml:space="preserve">9. </w:t>
      </w:r>
      <w:r w:rsidRPr="009D69C1">
        <w:rPr>
          <w:rFonts w:ascii="Times New Roman" w:hAnsi="Times New Roman" w:cs="Times New Roman"/>
          <w:bCs/>
        </w:rPr>
        <w:t>Согласно договору и акту приемки-сдачи выполненных работ стоимость работ по ремонту производственного оборудования составляет 40 000 руб. Расчеты с подрядчиком производятся наличными денежными средствами из кассы организации.</w:t>
      </w:r>
    </w:p>
    <w:p w14:paraId="750FBC70" w14:textId="77777777" w:rsidR="009D69C1" w:rsidRPr="009D69C1" w:rsidRDefault="009D69C1" w:rsidP="009D69C1">
      <w:pPr>
        <w:autoSpaceDE w:val="0"/>
        <w:autoSpaceDN w:val="0"/>
        <w:adjustRightInd w:val="0"/>
        <w:jc w:val="both"/>
        <w:rPr>
          <w:rFonts w:ascii="Times New Roman" w:hAnsi="Times New Roman" w:cs="Times New Roman"/>
        </w:rPr>
      </w:pPr>
      <w:r>
        <w:rPr>
          <w:rFonts w:ascii="Times New Roman" w:hAnsi="Times New Roman" w:cs="Times New Roman"/>
          <w:bCs/>
        </w:rPr>
        <w:t xml:space="preserve">10.  </w:t>
      </w:r>
      <w:r>
        <w:rPr>
          <w:rFonts w:ascii="Times New Roman" w:hAnsi="Times New Roman" w:cs="Times New Roman"/>
        </w:rPr>
        <w:t xml:space="preserve">Торговая организация арендует автомобиль для развоза товара по торговым точкам. Согласно договору сумма арендной платы равна 15 000 руб. в месяц и выплачивается наличными денежными средствами не позднее последнего числа истекшего месяца аренды. </w:t>
      </w:r>
    </w:p>
    <w:p w14:paraId="77BD103E" w14:textId="77777777" w:rsidR="009D69C1" w:rsidRDefault="009D69C1" w:rsidP="009D69C1">
      <w:pPr>
        <w:autoSpaceDE w:val="0"/>
        <w:autoSpaceDN w:val="0"/>
        <w:adjustRightInd w:val="0"/>
        <w:jc w:val="both"/>
        <w:rPr>
          <w:rFonts w:ascii="Times New Roman" w:hAnsi="Times New Roman" w:cs="Times New Roman"/>
        </w:rPr>
      </w:pPr>
      <w:r>
        <w:rPr>
          <w:rFonts w:ascii="Times New Roman" w:hAnsi="Times New Roman" w:cs="Times New Roman"/>
        </w:rPr>
        <w:t xml:space="preserve">11.  Согласно решению общего собрания участников общества общая сумма чистой прибыли ООО, распределенной между участниками ООО, составляет 600 000 руб., сумма дохода, причитающаяся первому участнику, - 420 000 руб. (70%), второму - 180 000 руб. (30%). Второй участник является работником организации. Причитающиеся денежные средства за вычетом удержанного НДФЛ перечислены одновременно участникам на банковские счета в месяце принятия решения о распределении чистой прибыли. </w:t>
      </w:r>
    </w:p>
    <w:p w14:paraId="2B250898" w14:textId="77777777" w:rsidR="008C4733" w:rsidRPr="002E7631" w:rsidRDefault="009D69C1" w:rsidP="002E7631">
      <w:pPr>
        <w:autoSpaceDE w:val="0"/>
        <w:autoSpaceDN w:val="0"/>
        <w:adjustRightInd w:val="0"/>
        <w:jc w:val="both"/>
        <w:rPr>
          <w:rFonts w:ascii="Times New Roman" w:hAnsi="Times New Roman" w:cs="Times New Roman"/>
        </w:rPr>
      </w:pPr>
      <w:r w:rsidRPr="002E7631">
        <w:rPr>
          <w:rFonts w:ascii="Times New Roman" w:hAnsi="Times New Roman" w:cs="Times New Roman"/>
        </w:rPr>
        <w:t xml:space="preserve">12. </w:t>
      </w:r>
      <w:r w:rsidR="008C4733" w:rsidRPr="002E7631">
        <w:rPr>
          <w:rFonts w:ascii="Times New Roman" w:hAnsi="Times New Roman" w:cs="Times New Roman"/>
        </w:rPr>
        <w:t xml:space="preserve"> По договору возмездного оказания услуг организация, имеющая право на ведение образовательной деятельности, оказала услуги по обучению работников бухгалтерии организации-заказчика на краткосрочных курсах по освоению нового программного продукта. Договорная стоимость услуг по обучению персонала составила 70 000 руб. (НДС не облагается). По завершении обучения и его оплаты исполнителем выданы счет, кассовый чек, акт приемки-сдачи оказанных услуг. Оплата услуг произведена в день окончания обучения и подписания акта приемки-сдачи оказанных услуг.  Работники направлены на обучение на основании приказа руководителя. По завершении обучения работникам выдано свидетельство об успешном прохождении обучения. Со всеми обучающимися работниками у организации заключены трудовые договоры.</w:t>
      </w:r>
    </w:p>
    <w:p w14:paraId="46C7829D" w14:textId="77777777" w:rsidR="002E7631" w:rsidRDefault="002E7631" w:rsidP="00B67DA6">
      <w:pPr>
        <w:autoSpaceDE w:val="0"/>
        <w:autoSpaceDN w:val="0"/>
        <w:adjustRightInd w:val="0"/>
        <w:jc w:val="both"/>
        <w:rPr>
          <w:rFonts w:ascii="Times New Roman" w:hAnsi="Times New Roman" w:cs="Times New Roman"/>
        </w:rPr>
      </w:pPr>
      <w:r w:rsidRPr="002E7631">
        <w:rPr>
          <w:rFonts w:ascii="Times New Roman" w:hAnsi="Times New Roman" w:cs="Times New Roman"/>
        </w:rPr>
        <w:t>13. Работник организации направлен в служебную командировку. На оплату железнодорожных билетов в документарной форме работнику из кассы выдан аванс в размере 9 200 руб. По возвращении из командировки работник представил авансовый отчет с приложенными к нему документами, который утвержден руководителем. Согласно авансовому отчету расходы на проезд к месту командировки и обратно составили 9 200 руб. (дополнительные сборы и услуги в стоимость проезда не включены).</w:t>
      </w:r>
      <w:r>
        <w:rPr>
          <w:rFonts w:ascii="Times New Roman" w:hAnsi="Times New Roman" w:cs="Times New Roman"/>
        </w:rPr>
        <w:t xml:space="preserve"> </w:t>
      </w:r>
      <w:r w:rsidRPr="002E7631">
        <w:rPr>
          <w:rFonts w:ascii="Times New Roman" w:hAnsi="Times New Roman" w:cs="Times New Roman"/>
        </w:rPr>
        <w:t xml:space="preserve">Командировка связана с управлением организацией. В целях налогообложения прибыли </w:t>
      </w:r>
      <w:r w:rsidRPr="002E7631">
        <w:rPr>
          <w:rFonts w:ascii="Times New Roman" w:hAnsi="Times New Roman" w:cs="Times New Roman"/>
        </w:rPr>
        <w:lastRenderedPageBreak/>
        <w:t>доходы и расходы определяются методом начисления. Иные командировочные расходы, а также порядок ведения и документального оформления кассовых операций в консультации не рассматриваются.</w:t>
      </w:r>
    </w:p>
    <w:p w14:paraId="6EEAA13E" w14:textId="77777777" w:rsidR="00B67DA6" w:rsidRDefault="00B67DA6" w:rsidP="00B67DA6">
      <w:pPr>
        <w:autoSpaceDE w:val="0"/>
        <w:autoSpaceDN w:val="0"/>
        <w:adjustRightInd w:val="0"/>
        <w:ind w:firstLine="540"/>
        <w:jc w:val="both"/>
        <w:rPr>
          <w:rFonts w:ascii="Times New Roman" w:hAnsi="Times New Roman" w:cs="Times New Roman"/>
        </w:rPr>
      </w:pPr>
      <w:r>
        <w:rPr>
          <w:rFonts w:ascii="Times New Roman" w:hAnsi="Times New Roman" w:cs="Times New Roman"/>
        </w:rPr>
        <w:t>14. Сумма компенсации за неиспользованный отпуск составляет 25 000 рублей, Определить сумму компенсации, которая подлежит выплате работнику</w:t>
      </w:r>
    </w:p>
    <w:p w14:paraId="3A38AA0E" w14:textId="77777777" w:rsidR="002E7631" w:rsidRDefault="002E7631" w:rsidP="002E7631">
      <w:pPr>
        <w:autoSpaceDE w:val="0"/>
        <w:autoSpaceDN w:val="0"/>
        <w:adjustRightInd w:val="0"/>
        <w:jc w:val="both"/>
        <w:rPr>
          <w:rFonts w:ascii="Times New Roman" w:hAnsi="Times New Roman" w:cs="Times New Roman"/>
        </w:rPr>
      </w:pPr>
    </w:p>
    <w:p w14:paraId="2AE0AF88" w14:textId="77777777" w:rsidR="00B67DA6" w:rsidRDefault="00B67DA6" w:rsidP="00B67DA6">
      <w:pPr>
        <w:autoSpaceDE w:val="0"/>
        <w:autoSpaceDN w:val="0"/>
        <w:adjustRightInd w:val="0"/>
        <w:ind w:firstLine="540"/>
        <w:jc w:val="both"/>
        <w:rPr>
          <w:rFonts w:ascii="Times New Roman" w:hAnsi="Times New Roman" w:cs="Times New Roman"/>
        </w:rPr>
      </w:pPr>
      <w:r>
        <w:rPr>
          <w:rFonts w:ascii="Times New Roman" w:hAnsi="Times New Roman" w:cs="Times New Roman"/>
        </w:rPr>
        <w:t>15. В соответствии с коллективным договором организация-работодатель с учетом финансово-экономического положения и при наличии финансовой возможности оплачивает лечение своих работников. Уставом организации (общества с ограниченной ответственностью (ООО)) для этой цели предусмотрено создание специального социального фонда за счет нераспределенной прибыли по решению общего собрания участников. Сумма прибыли, направленной на создание фонда, составила 15 000 000 руб. Стоимость лечения работника, произведенного за счет средств указанного фонда и осуществленного российским медицинским учреждением, по договору, заключенному организацией (на срок менее одного года), составила 200 000 руб. (НДС не облагается). Факт оказания медицинских услуг подтвержден актом приемки-сдачи оказанных услуг. По итогам текущего года организацией получена прибыль.</w:t>
      </w:r>
    </w:p>
    <w:p w14:paraId="08BAC316" w14:textId="77777777" w:rsidR="0092388C" w:rsidRDefault="0092388C" w:rsidP="0092388C">
      <w:pPr>
        <w:autoSpaceDE w:val="0"/>
        <w:autoSpaceDN w:val="0"/>
        <w:adjustRightInd w:val="0"/>
        <w:ind w:firstLine="540"/>
        <w:jc w:val="both"/>
        <w:rPr>
          <w:rFonts w:ascii="Times New Roman" w:hAnsi="Times New Roman" w:cs="Times New Roman"/>
        </w:rPr>
      </w:pPr>
      <w:r>
        <w:rPr>
          <w:rFonts w:ascii="Times New Roman" w:hAnsi="Times New Roman" w:cs="Times New Roman"/>
        </w:rPr>
        <w:t>16.</w:t>
      </w:r>
      <w:r w:rsidRPr="0092388C">
        <w:rPr>
          <w:rFonts w:ascii="Times New Roman" w:hAnsi="Times New Roman" w:cs="Times New Roman"/>
        </w:rPr>
        <w:t xml:space="preserve"> </w:t>
      </w:r>
      <w:r>
        <w:rPr>
          <w:rFonts w:ascii="Times New Roman" w:hAnsi="Times New Roman" w:cs="Times New Roman"/>
        </w:rPr>
        <w:t>В текущем месяце затраты на питание работников, занятых в основном производстве, организованное в виде шведского стола, составили 48 000 руб. Сумма "входного" НДС по товарам (работам, услугам), приобретенным для организации питания, составила 5 000 руб. Питание работников обеспечивается собственной столовой организации, которая не оказывает услуг питания на сторону. Персонифицированный учет отпущенного работникам питания не ведется. Организация применяет метод начисления в налоговом учете.</w:t>
      </w:r>
    </w:p>
    <w:p w14:paraId="7FDACBD3" w14:textId="77777777" w:rsidR="00C36D53" w:rsidRDefault="00C36D53" w:rsidP="00C36D53">
      <w:pPr>
        <w:autoSpaceDE w:val="0"/>
        <w:autoSpaceDN w:val="0"/>
        <w:adjustRightInd w:val="0"/>
        <w:ind w:firstLine="540"/>
        <w:jc w:val="both"/>
        <w:rPr>
          <w:rFonts w:ascii="Times New Roman" w:hAnsi="Times New Roman" w:cs="Times New Roman"/>
        </w:rPr>
      </w:pPr>
      <w:r>
        <w:rPr>
          <w:rFonts w:ascii="Times New Roman" w:hAnsi="Times New Roman" w:cs="Times New Roman"/>
        </w:rPr>
        <w:t>17. Заработная плата работника (оклад) составляет 40 000 руб. за месяц. В счет частичной оплаты заработной платы (в соответствии с коллективным договором и на основании заявления работника) работнику выдана продукция (продукты питания), фактическая себестоимость которой равна сумме прямых затрат на ее изготовление в налоговом учете и составляет 2 000 руб. Отпускная стоимость продукции, передаваемой в счет оплаты труда, составляет 2 750 руб. (в том числе НДС 10% 250 руб.), что соответствует обычной продажной цене продукции. В налоговом учете доходы и расходы учитываются методом начисления. Выплата части заработной платы денежными средствами, удержание из нее НДФЛ, а также перечисление НДФЛ в бюджет в данной консультации не рассматриваются.</w:t>
      </w:r>
    </w:p>
    <w:p w14:paraId="07CA5DA2" w14:textId="77777777" w:rsidR="00401605" w:rsidRDefault="00C36D53" w:rsidP="00FC4425">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18. </w:t>
      </w:r>
      <w:r w:rsidRPr="00C36D53">
        <w:rPr>
          <w:rFonts w:ascii="Times New Roman" w:hAnsi="Times New Roman" w:cs="Times New Roman"/>
        </w:rPr>
        <w:t xml:space="preserve">Организация в декабре отгрузила покупателю товар договорной стоимостью 600 000 руб., включая НДС 100 000 руб. Покупная стоимость товара составила 300 000 руб. В январе следующего года организация направила в адрес покупателя уведомление о предоставлении скидки в размере 5%, с учетом которой в январе покупатель оплатил товар. </w:t>
      </w:r>
    </w:p>
    <w:p w14:paraId="7976CC9D" w14:textId="77777777" w:rsidR="00FC4425" w:rsidRDefault="00401605" w:rsidP="00401605">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19. </w:t>
      </w:r>
      <w:r w:rsidR="00FC4425">
        <w:rPr>
          <w:rFonts w:ascii="Times New Roman" w:hAnsi="Times New Roman" w:cs="Times New Roman"/>
        </w:rPr>
        <w:t>Организация осуществляет строительство производственного здания, которое в дальнейшем планирует использовать в основной производственной деятельности. Затраты на проведение СМР, выполненные хоз</w:t>
      </w:r>
      <w:r>
        <w:rPr>
          <w:rFonts w:ascii="Times New Roman" w:hAnsi="Times New Roman" w:cs="Times New Roman"/>
        </w:rPr>
        <w:t xml:space="preserve">яйственным способом составили </w:t>
      </w:r>
      <w:r w:rsidR="00FC4425">
        <w:rPr>
          <w:rFonts w:ascii="Times New Roman" w:hAnsi="Times New Roman" w:cs="Times New Roman"/>
        </w:rPr>
        <w:t xml:space="preserve"> во втором квартале текущего года - 3 200 000 руб.:</w:t>
      </w:r>
      <w:r>
        <w:rPr>
          <w:rFonts w:ascii="Times New Roman" w:hAnsi="Times New Roman" w:cs="Times New Roman"/>
        </w:rPr>
        <w:t xml:space="preserve"> </w:t>
      </w:r>
      <w:r w:rsidR="00FC4425">
        <w:rPr>
          <w:rFonts w:ascii="Times New Roman" w:hAnsi="Times New Roman" w:cs="Times New Roman"/>
        </w:rPr>
        <w:t>Кроме того, рамках осуществления строительства здания для проведения отдельных работ привлекалась подрядная организация. Стоимость СМР, выполненных подрядной организацией, составила 1 770 000 руб. (в том числе НДС 270 000 руб.). Расчеты с подрядчиком произведены в месяце выполнения работ.</w:t>
      </w:r>
    </w:p>
    <w:p w14:paraId="5D94AF26" w14:textId="77777777" w:rsidR="00F668D0" w:rsidRDefault="00F668D0" w:rsidP="00F668D0">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20. Модернизация объекта ОС (оборудования, используемого при производстве продукции) проведена силами подрядной организации. Стоимость модернизации составила 169 920 руб. (в том числе НДС 25 920 руб.). Организация установила, что в результате проведенной модернизации срок полезного использования объекта ОС увеличился на 12 месяцев. Первоначальная стоимость объекта ОС в бухгалтерском и налоговом учете - 576 000 руб. Данный объект полностью </w:t>
      </w:r>
      <w:proofErr w:type="spellStart"/>
      <w:r>
        <w:rPr>
          <w:rFonts w:ascii="Times New Roman" w:hAnsi="Times New Roman" w:cs="Times New Roman"/>
        </w:rPr>
        <w:t>самортизирован</w:t>
      </w:r>
      <w:proofErr w:type="spellEnd"/>
      <w:r>
        <w:rPr>
          <w:rFonts w:ascii="Times New Roman" w:hAnsi="Times New Roman" w:cs="Times New Roman"/>
        </w:rPr>
        <w:t xml:space="preserve"> в </w:t>
      </w:r>
      <w:r>
        <w:rPr>
          <w:rFonts w:ascii="Times New Roman" w:hAnsi="Times New Roman" w:cs="Times New Roman"/>
        </w:rPr>
        <w:lastRenderedPageBreak/>
        <w:t xml:space="preserve">бухгалтерском и налоговом учете. В бухгалтерском и налоговом учете амортизация по объекту ОС начислялась линейным способом (методом). Объект ОС относится к </w:t>
      </w:r>
      <w:r w:rsidRPr="00F668D0">
        <w:rPr>
          <w:rFonts w:ascii="Times New Roman" w:hAnsi="Times New Roman" w:cs="Times New Roman"/>
        </w:rPr>
        <w:t>третьей амортизационной группе</w:t>
      </w:r>
      <w:r>
        <w:rPr>
          <w:rFonts w:ascii="Times New Roman" w:hAnsi="Times New Roman" w:cs="Times New Roman"/>
        </w:rPr>
        <w:t>, срок его полезного использования в бухгалтерском и налоговом учете был установлен равным 48 месяцам.</w:t>
      </w:r>
    </w:p>
    <w:p w14:paraId="2C10386C" w14:textId="77777777" w:rsidR="00104F3F" w:rsidRDefault="00104F3F" w:rsidP="00104F3F">
      <w:pPr>
        <w:autoSpaceDE w:val="0"/>
        <w:autoSpaceDN w:val="0"/>
        <w:adjustRightInd w:val="0"/>
        <w:ind w:firstLine="540"/>
        <w:jc w:val="both"/>
        <w:rPr>
          <w:rFonts w:ascii="Times New Roman" w:hAnsi="Times New Roman" w:cs="Times New Roman"/>
        </w:rPr>
      </w:pPr>
      <w:r>
        <w:rPr>
          <w:rFonts w:ascii="Times New Roman" w:hAnsi="Times New Roman" w:cs="Times New Roman"/>
        </w:rPr>
        <w:t>21. Рыночная стоимость объекта ОС (компьютера, который ранее не эксплуатировался), полученного по договору дарения, на дату принятия к учету составляет 108 000 руб. Затраты на доставку и приведение компьютера в состояние, пригодное для эксплуатации в запланированных целях, осуществленные собственными силами организации, составили 2000 руб. Для целей бухгалтерского и налогового учета срок полезного использования для данного объекта ОС установлен равным 25 месяцам, амортизация начисляется линейным способом. Компьютер начал использоваться в управленческих целях с месяца его получения. Даритель не является учредителем организации и не зарегистрирован в качестве индивидуального предпринимателя, организация и даритель не являются взаимозависимыми лицами.</w:t>
      </w:r>
    </w:p>
    <w:p w14:paraId="05514521" w14:textId="77777777" w:rsidR="00C36D53" w:rsidRDefault="00C36D53" w:rsidP="00C36D53">
      <w:pPr>
        <w:autoSpaceDE w:val="0"/>
        <w:autoSpaceDN w:val="0"/>
        <w:adjustRightInd w:val="0"/>
        <w:ind w:firstLine="540"/>
        <w:jc w:val="both"/>
        <w:rPr>
          <w:rFonts w:ascii="Times New Roman" w:hAnsi="Times New Roman" w:cs="Times New Roman"/>
        </w:rPr>
      </w:pPr>
    </w:p>
    <w:p w14:paraId="19D5B7D1" w14:textId="77777777" w:rsidR="00C36D53" w:rsidRDefault="00C36D53" w:rsidP="0092388C">
      <w:pPr>
        <w:autoSpaceDE w:val="0"/>
        <w:autoSpaceDN w:val="0"/>
        <w:adjustRightInd w:val="0"/>
        <w:ind w:firstLine="540"/>
        <w:jc w:val="both"/>
        <w:rPr>
          <w:rFonts w:ascii="Times New Roman" w:hAnsi="Times New Roman" w:cs="Times New Roman"/>
        </w:rPr>
      </w:pPr>
    </w:p>
    <w:p w14:paraId="36F98293" w14:textId="77777777" w:rsidR="009D69C1" w:rsidRDefault="0092388C" w:rsidP="009D69C1">
      <w:pPr>
        <w:autoSpaceDE w:val="0"/>
        <w:autoSpaceDN w:val="0"/>
        <w:adjustRightInd w:val="0"/>
        <w:jc w:val="both"/>
        <w:rPr>
          <w:rFonts w:ascii="Times New Roman" w:hAnsi="Times New Roman" w:cs="Times New Roman"/>
        </w:rPr>
      </w:pPr>
      <w:r>
        <w:rPr>
          <w:rFonts w:ascii="Times New Roman" w:hAnsi="Times New Roman" w:cs="Times New Roman"/>
        </w:rPr>
        <w:t xml:space="preserve"> </w:t>
      </w:r>
    </w:p>
    <w:p w14:paraId="1D131D58" w14:textId="77777777" w:rsidR="00D147A7" w:rsidRPr="009D69C1" w:rsidRDefault="00D147A7" w:rsidP="009D69C1">
      <w:pPr>
        <w:autoSpaceDE w:val="0"/>
        <w:autoSpaceDN w:val="0"/>
        <w:adjustRightInd w:val="0"/>
        <w:jc w:val="both"/>
        <w:outlineLvl w:val="0"/>
        <w:rPr>
          <w:rFonts w:ascii="Times New Roman" w:hAnsi="Times New Roman" w:cs="Times New Roman"/>
        </w:rPr>
      </w:pPr>
    </w:p>
    <w:p w14:paraId="01596794" w14:textId="77777777" w:rsidR="00967F74" w:rsidRPr="000E7FC3" w:rsidRDefault="00967F74" w:rsidP="00D147A7">
      <w:pPr>
        <w:spacing w:before="220" w:after="1" w:line="220" w:lineRule="atLeast"/>
        <w:jc w:val="both"/>
        <w:rPr>
          <w:rFonts w:ascii="Times New Roman" w:hAnsi="Times New Roman" w:cs="Times New Roman"/>
        </w:rPr>
      </w:pPr>
    </w:p>
    <w:p w14:paraId="5DE74B7E" w14:textId="77777777" w:rsidR="00D147A7" w:rsidRPr="000E7FC3" w:rsidRDefault="00D147A7" w:rsidP="00D147A7">
      <w:pPr>
        <w:rPr>
          <w:rFonts w:ascii="Times New Roman" w:eastAsia="Times New Roman" w:hAnsi="Times New Roman" w:cs="Times New Roman"/>
          <w:lang w:eastAsia="ru-RU"/>
        </w:rPr>
      </w:pPr>
    </w:p>
    <w:p w14:paraId="0D47F97E" w14:textId="77777777" w:rsidR="00967F74" w:rsidRDefault="00967F74">
      <w:pPr>
        <w:rPr>
          <w:rFonts w:ascii="Times New Roman" w:hAnsi="Times New Roman" w:cs="Times New Roman"/>
        </w:rPr>
      </w:pPr>
      <w:r>
        <w:rPr>
          <w:rFonts w:ascii="Times New Roman" w:hAnsi="Times New Roman" w:cs="Times New Roman"/>
        </w:rPr>
        <w:br w:type="page"/>
      </w:r>
    </w:p>
    <w:p w14:paraId="1D3B181D" w14:textId="77777777" w:rsidR="00990DA5" w:rsidRPr="005E7276" w:rsidRDefault="00990DA5" w:rsidP="005E7276">
      <w:pPr>
        <w:pStyle w:val="3"/>
        <w:jc w:val="center"/>
        <w:rPr>
          <w:rFonts w:ascii="Times New Roman" w:hAnsi="Times New Roman" w:cs="Times New Roman"/>
          <w:color w:val="auto"/>
          <w:sz w:val="28"/>
          <w:szCs w:val="28"/>
        </w:rPr>
      </w:pPr>
      <w:bookmarkStart w:id="6" w:name="_Toc511155166"/>
      <w:r w:rsidRPr="005E7276">
        <w:rPr>
          <w:rFonts w:ascii="Times New Roman" w:hAnsi="Times New Roman" w:cs="Times New Roman"/>
          <w:color w:val="auto"/>
          <w:sz w:val="28"/>
          <w:szCs w:val="28"/>
        </w:rPr>
        <w:lastRenderedPageBreak/>
        <w:t>Перечень рекомендуемой основной и дополнительной литературы,</w:t>
      </w:r>
      <w:r w:rsidR="005E7276" w:rsidRPr="005E7276">
        <w:rPr>
          <w:rFonts w:ascii="Times New Roman" w:hAnsi="Times New Roman" w:cs="Times New Roman"/>
          <w:color w:val="auto"/>
          <w:sz w:val="28"/>
          <w:szCs w:val="28"/>
        </w:rPr>
        <w:t xml:space="preserve"> </w:t>
      </w:r>
      <w:proofErr w:type="spellStart"/>
      <w:r w:rsidRPr="005E7276">
        <w:rPr>
          <w:rFonts w:ascii="Times New Roman" w:hAnsi="Times New Roman" w:cs="Times New Roman"/>
          <w:color w:val="auto"/>
          <w:sz w:val="28"/>
          <w:szCs w:val="28"/>
        </w:rPr>
        <w:t>интернет-ресурсов</w:t>
      </w:r>
      <w:bookmarkEnd w:id="6"/>
      <w:proofErr w:type="spellEnd"/>
    </w:p>
    <w:p w14:paraId="7F18D2FE" w14:textId="77777777" w:rsidR="00DA0CA5" w:rsidRDefault="00DA0CA5" w:rsidP="00990DA5">
      <w:pPr>
        <w:jc w:val="center"/>
        <w:rPr>
          <w:rFonts w:ascii="Times New Roman" w:hAnsi="Times New Roman" w:cs="Times New Roman"/>
        </w:rPr>
      </w:pPr>
    </w:p>
    <w:p w14:paraId="76635EE5" w14:textId="77777777" w:rsidR="00990DA5" w:rsidRPr="00BC078B" w:rsidRDefault="00990DA5" w:rsidP="00990DA5">
      <w:pPr>
        <w:jc w:val="center"/>
        <w:rPr>
          <w:rFonts w:ascii="Times New Roman" w:hAnsi="Times New Roman" w:cs="Times New Roman"/>
        </w:rPr>
      </w:pPr>
      <w:r w:rsidRPr="00BC078B">
        <w:rPr>
          <w:rFonts w:ascii="Times New Roman" w:hAnsi="Times New Roman" w:cs="Times New Roman"/>
        </w:rPr>
        <w:t>Основная литература</w:t>
      </w:r>
    </w:p>
    <w:p w14:paraId="5D3C6483" w14:textId="77777777" w:rsidR="00990DA5" w:rsidRDefault="00990DA5" w:rsidP="00990DA5">
      <w:pPr>
        <w:pStyle w:val="a3"/>
        <w:numPr>
          <w:ilvl w:val="0"/>
          <w:numId w:val="5"/>
        </w:numPr>
        <w:jc w:val="both"/>
        <w:rPr>
          <w:rFonts w:ascii="Times New Roman" w:hAnsi="Times New Roman" w:cs="Times New Roman"/>
        </w:rPr>
      </w:pPr>
      <w:r w:rsidRPr="00BC078B">
        <w:rPr>
          <w:rFonts w:ascii="Times New Roman" w:hAnsi="Times New Roman" w:cs="Times New Roman"/>
        </w:rPr>
        <w:t xml:space="preserve">Бухгалтерский учет: Практикум: Учебное пособие / Ю.Н. </w:t>
      </w:r>
      <w:proofErr w:type="spellStart"/>
      <w:r w:rsidRPr="00BC078B">
        <w:rPr>
          <w:rFonts w:ascii="Times New Roman" w:hAnsi="Times New Roman" w:cs="Times New Roman"/>
        </w:rPr>
        <w:t>Самохвалова</w:t>
      </w:r>
      <w:proofErr w:type="spellEnd"/>
      <w:r w:rsidRPr="00BC078B">
        <w:rPr>
          <w:rFonts w:ascii="Times New Roman" w:hAnsi="Times New Roman" w:cs="Times New Roman"/>
        </w:rPr>
        <w:t xml:space="preserve">. - 5-e изд., </w:t>
      </w:r>
      <w:proofErr w:type="spellStart"/>
      <w:r w:rsidRPr="00BC078B">
        <w:rPr>
          <w:rFonts w:ascii="Times New Roman" w:hAnsi="Times New Roman" w:cs="Times New Roman"/>
        </w:rPr>
        <w:t>испр</w:t>
      </w:r>
      <w:proofErr w:type="spellEnd"/>
      <w:r w:rsidRPr="00BC078B">
        <w:rPr>
          <w:rFonts w:ascii="Times New Roman" w:hAnsi="Times New Roman" w:cs="Times New Roman"/>
        </w:rPr>
        <w:t xml:space="preserve">. и доп. - М.: Форум: НИЦ Инфра-М, 2013. - 232 с Бухгалтерский учет: Практикум: Учебное пособие / Ю.Н. </w:t>
      </w:r>
      <w:proofErr w:type="spellStart"/>
      <w:r w:rsidRPr="00BC078B">
        <w:rPr>
          <w:rFonts w:ascii="Times New Roman" w:hAnsi="Times New Roman" w:cs="Times New Roman"/>
        </w:rPr>
        <w:t>Самохвалова</w:t>
      </w:r>
      <w:proofErr w:type="spellEnd"/>
      <w:r w:rsidRPr="00BC078B">
        <w:rPr>
          <w:rFonts w:ascii="Times New Roman" w:hAnsi="Times New Roman" w:cs="Times New Roman"/>
        </w:rPr>
        <w:t xml:space="preserve">. - 5-e изд., </w:t>
      </w:r>
      <w:proofErr w:type="spellStart"/>
      <w:r w:rsidRPr="00BC078B">
        <w:rPr>
          <w:rFonts w:ascii="Times New Roman" w:hAnsi="Times New Roman" w:cs="Times New Roman"/>
        </w:rPr>
        <w:t>испр</w:t>
      </w:r>
      <w:proofErr w:type="spellEnd"/>
      <w:r w:rsidRPr="00BC078B">
        <w:rPr>
          <w:rFonts w:ascii="Times New Roman" w:hAnsi="Times New Roman" w:cs="Times New Roman"/>
        </w:rPr>
        <w:t>. и доп. - М.: Форум: НИЦ Инфра-М, 2013. - 232 с (</w:t>
      </w:r>
      <w:hyperlink r:id="rId6" w:history="1">
        <w:r w:rsidR="00D42067" w:rsidRPr="000044D4">
          <w:rPr>
            <w:rStyle w:val="a7"/>
            <w:rFonts w:ascii="Times New Roman" w:hAnsi="Times New Roman" w:cs="Times New Roman"/>
            <w:lang w:val="en-US"/>
          </w:rPr>
          <w:t>http</w:t>
        </w:r>
        <w:r w:rsidR="00D42067" w:rsidRPr="000044D4">
          <w:rPr>
            <w:rStyle w:val="a7"/>
            <w:rFonts w:ascii="Times New Roman" w:hAnsi="Times New Roman" w:cs="Times New Roman"/>
          </w:rPr>
          <w:t>://</w:t>
        </w:r>
        <w:r w:rsidR="00D42067" w:rsidRPr="000044D4">
          <w:rPr>
            <w:rStyle w:val="a7"/>
            <w:rFonts w:ascii="Times New Roman" w:hAnsi="Times New Roman" w:cs="Times New Roman"/>
            <w:lang w:val="en-US"/>
          </w:rPr>
          <w:t>znanium</w:t>
        </w:r>
        <w:r w:rsidR="00D42067" w:rsidRPr="000044D4">
          <w:rPr>
            <w:rStyle w:val="a7"/>
            <w:rFonts w:ascii="Times New Roman" w:hAnsi="Times New Roman" w:cs="Times New Roman"/>
          </w:rPr>
          <w:t>.</w:t>
        </w:r>
        <w:r w:rsidR="00D42067" w:rsidRPr="000044D4">
          <w:rPr>
            <w:rStyle w:val="a7"/>
            <w:rFonts w:ascii="Times New Roman" w:hAnsi="Times New Roman" w:cs="Times New Roman"/>
            <w:lang w:val="en-US"/>
          </w:rPr>
          <w:t>com</w:t>
        </w:r>
        <w:r w:rsidR="00D42067" w:rsidRPr="000044D4">
          <w:rPr>
            <w:rStyle w:val="a7"/>
            <w:rFonts w:ascii="Times New Roman" w:hAnsi="Times New Roman" w:cs="Times New Roman"/>
          </w:rPr>
          <w:t>/</w:t>
        </w:r>
        <w:r w:rsidR="00D42067" w:rsidRPr="000044D4">
          <w:rPr>
            <w:rStyle w:val="a7"/>
            <w:rFonts w:ascii="Times New Roman" w:hAnsi="Times New Roman" w:cs="Times New Roman"/>
            <w:lang w:val="en-US"/>
          </w:rPr>
          <w:t>catalog</w:t>
        </w:r>
        <w:r w:rsidR="00D42067" w:rsidRPr="000044D4">
          <w:rPr>
            <w:rStyle w:val="a7"/>
            <w:rFonts w:ascii="Times New Roman" w:hAnsi="Times New Roman" w:cs="Times New Roman"/>
          </w:rPr>
          <w:t>.</w:t>
        </w:r>
        <w:r w:rsidR="00D42067" w:rsidRPr="000044D4">
          <w:rPr>
            <w:rStyle w:val="a7"/>
            <w:rFonts w:ascii="Times New Roman" w:hAnsi="Times New Roman" w:cs="Times New Roman"/>
            <w:lang w:val="en-US"/>
          </w:rPr>
          <w:t>php</w:t>
        </w:r>
        <w:r w:rsidR="00D42067" w:rsidRPr="000044D4">
          <w:rPr>
            <w:rStyle w:val="a7"/>
            <w:rFonts w:ascii="Times New Roman" w:hAnsi="Times New Roman" w:cs="Times New Roman"/>
          </w:rPr>
          <w:t>?</w:t>
        </w:r>
        <w:r w:rsidR="00D42067" w:rsidRPr="000044D4">
          <w:rPr>
            <w:rStyle w:val="a7"/>
            <w:rFonts w:ascii="Times New Roman" w:hAnsi="Times New Roman" w:cs="Times New Roman"/>
            <w:lang w:val="en-US"/>
          </w:rPr>
          <w:t>bookinfo</w:t>
        </w:r>
        <w:r w:rsidR="00D42067" w:rsidRPr="000044D4">
          <w:rPr>
            <w:rStyle w:val="a7"/>
            <w:rFonts w:ascii="Times New Roman" w:hAnsi="Times New Roman" w:cs="Times New Roman"/>
          </w:rPr>
          <w:t>=504958)</w:t>
        </w:r>
      </w:hyperlink>
      <w:r w:rsidRPr="00BC078B">
        <w:rPr>
          <w:rFonts w:ascii="Times New Roman" w:hAnsi="Times New Roman" w:cs="Times New Roman"/>
        </w:rPr>
        <w:t>.</w:t>
      </w:r>
    </w:p>
    <w:p w14:paraId="70E8D007" w14:textId="77777777" w:rsidR="00D42067" w:rsidRPr="00894019" w:rsidRDefault="00D42067" w:rsidP="00D42067">
      <w:pPr>
        <w:pStyle w:val="a3"/>
        <w:numPr>
          <w:ilvl w:val="0"/>
          <w:numId w:val="5"/>
        </w:numPr>
        <w:jc w:val="both"/>
        <w:rPr>
          <w:rFonts w:ascii="Times New Roman" w:hAnsi="Times New Roman" w:cs="Times New Roman"/>
        </w:rPr>
      </w:pPr>
      <w:r w:rsidRPr="00894019">
        <w:rPr>
          <w:rFonts w:ascii="Times New Roman" w:hAnsi="Times New Roman" w:cs="Times New Roman"/>
        </w:rPr>
        <w:t>Методические указания по выполнению самостоятельной работы по дисциплине «Организация расчетов с бюджетом и внебюджетными фондами»</w:t>
      </w:r>
      <w:r w:rsidRPr="00894019">
        <w:rPr>
          <w:rFonts w:ascii="Times New Roman" w:hAnsi="Times New Roman" w:cs="Times New Roman"/>
          <w:sz w:val="36"/>
          <w:szCs w:val="36"/>
        </w:rPr>
        <w:t xml:space="preserve">. </w:t>
      </w:r>
      <w:r w:rsidRPr="00894019">
        <w:rPr>
          <w:rFonts w:ascii="Times New Roman" w:hAnsi="Times New Roman" w:cs="Times New Roman"/>
        </w:rPr>
        <w:t xml:space="preserve">Авторы: Ю.В. Граница, И.Е. </w:t>
      </w:r>
      <w:proofErr w:type="spellStart"/>
      <w:r w:rsidRPr="00894019">
        <w:rPr>
          <w:rFonts w:ascii="Times New Roman" w:hAnsi="Times New Roman" w:cs="Times New Roman"/>
        </w:rPr>
        <w:t>Мизиковский</w:t>
      </w:r>
      <w:proofErr w:type="spellEnd"/>
      <w:r w:rsidRPr="00894019">
        <w:rPr>
          <w:rFonts w:ascii="Times New Roman" w:hAnsi="Times New Roman" w:cs="Times New Roman"/>
        </w:rPr>
        <w:t>: учебно-методическое пособие. - Нижний Новгород: Нижегородский госуниверситет, 2017. -  33</w:t>
      </w:r>
      <w:r>
        <w:rPr>
          <w:rFonts w:ascii="Times New Roman" w:hAnsi="Times New Roman" w:cs="Times New Roman"/>
        </w:rPr>
        <w:t xml:space="preserve"> с </w:t>
      </w:r>
      <w:hyperlink r:id="rId7" w:history="1">
        <w:r w:rsidRPr="000044D4">
          <w:rPr>
            <w:rStyle w:val="a7"/>
            <w:rFonts w:ascii="Times New Roman" w:hAnsi="Times New Roman" w:cs="Times New Roman"/>
          </w:rPr>
          <w:t>http://www.unn.ru/books/resources.html</w:t>
        </w:r>
      </w:hyperlink>
    </w:p>
    <w:p w14:paraId="2E817F99" w14:textId="77777777" w:rsidR="00D42067" w:rsidRPr="00D42067" w:rsidRDefault="00D42067" w:rsidP="00D42067">
      <w:pPr>
        <w:jc w:val="both"/>
        <w:rPr>
          <w:rFonts w:ascii="Times New Roman" w:hAnsi="Times New Roman" w:cs="Times New Roman"/>
        </w:rPr>
      </w:pPr>
    </w:p>
    <w:p w14:paraId="3908EF84" w14:textId="77777777" w:rsidR="00990DA5" w:rsidRPr="00BC078B" w:rsidRDefault="00990DA5" w:rsidP="00990DA5">
      <w:pPr>
        <w:pStyle w:val="a3"/>
        <w:numPr>
          <w:ilvl w:val="0"/>
          <w:numId w:val="5"/>
        </w:numPr>
        <w:rPr>
          <w:rFonts w:ascii="Times New Roman" w:hAnsi="Times New Roman" w:cs="Times New Roman"/>
        </w:rPr>
      </w:pPr>
      <w:r w:rsidRPr="00BC078B">
        <w:rPr>
          <w:rFonts w:ascii="Times New Roman" w:hAnsi="Times New Roman" w:cs="Times New Roman"/>
        </w:rPr>
        <w:t xml:space="preserve">Налоги и налогообложение : учеб.пособие / В.Р. Захарьин. — 3-е изд., </w:t>
      </w:r>
      <w:proofErr w:type="spellStart"/>
      <w:r w:rsidRPr="00BC078B">
        <w:rPr>
          <w:rFonts w:ascii="Times New Roman" w:hAnsi="Times New Roman" w:cs="Times New Roman"/>
        </w:rPr>
        <w:t>перераб</w:t>
      </w:r>
      <w:proofErr w:type="spellEnd"/>
      <w:r w:rsidRPr="00BC078B">
        <w:rPr>
          <w:rFonts w:ascii="Times New Roman" w:hAnsi="Times New Roman" w:cs="Times New Roman"/>
        </w:rPr>
        <w:t>. и доп. — М. : ИД «</w:t>
      </w:r>
      <w:r w:rsidR="00A47CD2">
        <w:rPr>
          <w:rFonts w:ascii="Times New Roman" w:hAnsi="Times New Roman" w:cs="Times New Roman"/>
        </w:rPr>
        <w:t>ФОРУМ» : ИНФРА-М, 2018, 336 с  </w:t>
      </w:r>
      <w:hyperlink r:id="rId8" w:history="1">
        <w:r w:rsidR="00A47CD2" w:rsidRPr="00272175">
          <w:rPr>
            <w:rStyle w:val="a7"/>
            <w:rFonts w:ascii="Times New Roman" w:hAnsi="Times New Roman" w:cs="Times New Roman"/>
          </w:rPr>
          <w:t>http://znanium.com/catalog.php?bookinfo=950868</w:t>
        </w:r>
      </w:hyperlink>
    </w:p>
    <w:p w14:paraId="26D97A1D" w14:textId="77777777" w:rsidR="00990DA5" w:rsidRPr="00BC078B" w:rsidRDefault="00990DA5" w:rsidP="00990DA5">
      <w:pPr>
        <w:jc w:val="center"/>
        <w:rPr>
          <w:rFonts w:ascii="Times New Roman" w:hAnsi="Times New Roman" w:cs="Times New Roman"/>
        </w:rPr>
      </w:pPr>
      <w:r w:rsidRPr="00BC078B">
        <w:rPr>
          <w:rFonts w:ascii="Times New Roman" w:hAnsi="Times New Roman" w:cs="Times New Roman"/>
        </w:rPr>
        <w:t>Дополнительная литература</w:t>
      </w:r>
    </w:p>
    <w:p w14:paraId="002E783D" w14:textId="77777777" w:rsidR="00990DA5" w:rsidRPr="00BC078B" w:rsidRDefault="00990DA5" w:rsidP="00990DA5">
      <w:pPr>
        <w:pStyle w:val="a3"/>
        <w:numPr>
          <w:ilvl w:val="0"/>
          <w:numId w:val="7"/>
        </w:numPr>
        <w:rPr>
          <w:rFonts w:ascii="Times New Roman" w:hAnsi="Times New Roman" w:cs="Times New Roman"/>
        </w:rPr>
      </w:pPr>
      <w:r w:rsidRPr="00BC078B">
        <w:rPr>
          <w:rFonts w:ascii="Times New Roman" w:hAnsi="Times New Roman" w:cs="Times New Roman"/>
        </w:rPr>
        <w:t>Налоговый кодекс РФ</w:t>
      </w:r>
    </w:p>
    <w:p w14:paraId="11C77D80" w14:textId="77777777" w:rsidR="00990DA5" w:rsidRPr="00BC078B" w:rsidRDefault="00990DA5" w:rsidP="00990DA5">
      <w:pPr>
        <w:pStyle w:val="a3"/>
        <w:numPr>
          <w:ilvl w:val="0"/>
          <w:numId w:val="7"/>
        </w:numPr>
        <w:jc w:val="both"/>
        <w:rPr>
          <w:rFonts w:ascii="Times New Roman" w:hAnsi="Times New Roman" w:cs="Times New Roman"/>
        </w:rPr>
      </w:pPr>
      <w:r w:rsidRPr="00BC078B">
        <w:rPr>
          <w:rFonts w:ascii="Times New Roman" w:hAnsi="Times New Roman" w:cs="Times New Roman"/>
        </w:rPr>
        <w:t xml:space="preserve">Бухгалтерский учет: Учебное пособие / Л.М. </w:t>
      </w:r>
      <w:proofErr w:type="spellStart"/>
      <w:r w:rsidRPr="00BC078B">
        <w:rPr>
          <w:rFonts w:ascii="Times New Roman" w:hAnsi="Times New Roman" w:cs="Times New Roman"/>
        </w:rPr>
        <w:t>Бурмистрова</w:t>
      </w:r>
      <w:proofErr w:type="spellEnd"/>
      <w:r w:rsidRPr="00BC078B">
        <w:rPr>
          <w:rFonts w:ascii="Times New Roman" w:hAnsi="Times New Roman" w:cs="Times New Roman"/>
        </w:rPr>
        <w:t xml:space="preserve">. - 3-e изд., </w:t>
      </w:r>
      <w:proofErr w:type="spellStart"/>
      <w:r w:rsidRPr="00BC078B">
        <w:rPr>
          <w:rFonts w:ascii="Times New Roman" w:hAnsi="Times New Roman" w:cs="Times New Roman"/>
        </w:rPr>
        <w:t>перераб</w:t>
      </w:r>
      <w:proofErr w:type="spellEnd"/>
      <w:r w:rsidRPr="00BC078B">
        <w:rPr>
          <w:rFonts w:ascii="Times New Roman" w:hAnsi="Times New Roman" w:cs="Times New Roman"/>
        </w:rPr>
        <w:t>. и доп. - М.: Форум: НИЦ ИНФРА-М, 2014. - 320 с (http://znanium.com/catalog.php?bookinfo=412023).</w:t>
      </w:r>
    </w:p>
    <w:p w14:paraId="2D2659F7" w14:textId="77777777" w:rsidR="00990DA5" w:rsidRDefault="00990DA5" w:rsidP="00990DA5">
      <w:pPr>
        <w:pStyle w:val="a3"/>
        <w:numPr>
          <w:ilvl w:val="0"/>
          <w:numId w:val="7"/>
        </w:numPr>
        <w:jc w:val="both"/>
        <w:rPr>
          <w:rFonts w:ascii="Times New Roman" w:hAnsi="Times New Roman" w:cs="Times New Roman"/>
        </w:rPr>
      </w:pPr>
      <w:r w:rsidRPr="00BC078B">
        <w:rPr>
          <w:rFonts w:ascii="Times New Roman" w:hAnsi="Times New Roman" w:cs="Times New Roman"/>
        </w:rPr>
        <w:t xml:space="preserve">Бухгалтерский учет: Учебник / Н.А. </w:t>
      </w:r>
      <w:proofErr w:type="spellStart"/>
      <w:r w:rsidRPr="00BC078B">
        <w:rPr>
          <w:rFonts w:ascii="Times New Roman" w:hAnsi="Times New Roman" w:cs="Times New Roman"/>
        </w:rPr>
        <w:t>Лытнева</w:t>
      </w:r>
      <w:proofErr w:type="spellEnd"/>
      <w:r w:rsidRPr="00BC078B">
        <w:rPr>
          <w:rFonts w:ascii="Times New Roman" w:hAnsi="Times New Roman" w:cs="Times New Roman"/>
        </w:rPr>
        <w:t xml:space="preserve">, Л.И. Малявкина, Т.В. Федорова. - 2-e изд., </w:t>
      </w:r>
      <w:proofErr w:type="spellStart"/>
      <w:r w:rsidRPr="00BC078B">
        <w:rPr>
          <w:rFonts w:ascii="Times New Roman" w:hAnsi="Times New Roman" w:cs="Times New Roman"/>
        </w:rPr>
        <w:t>перераб</w:t>
      </w:r>
      <w:proofErr w:type="spellEnd"/>
      <w:r w:rsidRPr="00BC078B">
        <w:rPr>
          <w:rFonts w:ascii="Times New Roman" w:hAnsi="Times New Roman" w:cs="Times New Roman"/>
        </w:rPr>
        <w:t>. и доп. - М.: ИД ФОРУМ: НИЦ ИНФРА-М, 2013. - 512 с (</w:t>
      </w:r>
      <w:hyperlink r:id="rId9" w:history="1">
        <w:r w:rsidR="00894019" w:rsidRPr="000044D4">
          <w:rPr>
            <w:rStyle w:val="a7"/>
            <w:rFonts w:ascii="Times New Roman" w:hAnsi="Times New Roman" w:cs="Times New Roman"/>
          </w:rPr>
          <w:t>http://znanium.com/catalog.php?bookinfo=402594)</w:t>
        </w:r>
      </w:hyperlink>
    </w:p>
    <w:p w14:paraId="33561EFF" w14:textId="77777777" w:rsidR="00990DA5" w:rsidRPr="00BC078B" w:rsidRDefault="00990DA5" w:rsidP="00990D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Cs/>
        </w:rPr>
      </w:pPr>
      <w:r w:rsidRPr="00BC078B">
        <w:rPr>
          <w:rFonts w:ascii="Times New Roman" w:hAnsi="Times New Roman" w:cs="Times New Roman"/>
          <w:bCs/>
        </w:rPr>
        <w:t>Интернет-ресурсы:</w:t>
      </w:r>
    </w:p>
    <w:p w14:paraId="09EFE685" w14:textId="77777777" w:rsidR="00990DA5" w:rsidRPr="00BC078B" w:rsidRDefault="00990DA5"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BC078B">
        <w:rPr>
          <w:rFonts w:ascii="Times New Roman" w:hAnsi="Times New Roman" w:cs="Times New Roman"/>
          <w:bCs/>
          <w:lang w:val="en-US"/>
        </w:rPr>
        <w:t>consultant.ru-</w:t>
      </w:r>
      <w:r w:rsidRPr="00BC078B">
        <w:rPr>
          <w:rFonts w:ascii="Times New Roman" w:hAnsi="Times New Roman" w:cs="Times New Roman"/>
          <w:bCs/>
        </w:rPr>
        <w:t>справочно-правовая система</w:t>
      </w:r>
    </w:p>
    <w:p w14:paraId="536B338A" w14:textId="77777777" w:rsidR="00990DA5" w:rsidRPr="00BC078B" w:rsidRDefault="00990DA5"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r w:rsidRPr="00BC078B">
        <w:rPr>
          <w:rFonts w:ascii="Times New Roman" w:hAnsi="Times New Roman" w:cs="Times New Roman"/>
          <w:bCs/>
          <w:lang w:val="en-US"/>
        </w:rPr>
        <w:t>e</w:t>
      </w:r>
      <w:r w:rsidRPr="00BC078B">
        <w:rPr>
          <w:rFonts w:ascii="Times New Roman" w:hAnsi="Times New Roman" w:cs="Times New Roman"/>
          <w:bCs/>
        </w:rPr>
        <w:t>-</w:t>
      </w:r>
      <w:r w:rsidRPr="00BC078B">
        <w:rPr>
          <w:rFonts w:ascii="Times New Roman" w:hAnsi="Times New Roman" w:cs="Times New Roman"/>
          <w:bCs/>
          <w:lang w:val="en-US"/>
        </w:rPr>
        <w:t>library</w:t>
      </w:r>
      <w:r w:rsidRPr="00BC078B">
        <w:rPr>
          <w:rFonts w:ascii="Times New Roman" w:hAnsi="Times New Roman" w:cs="Times New Roman"/>
          <w:bCs/>
        </w:rPr>
        <w:t xml:space="preserve"> – электронная библиотека</w:t>
      </w:r>
    </w:p>
    <w:p w14:paraId="52A509F3" w14:textId="77777777" w:rsidR="00990DA5" w:rsidRPr="00BC078B" w:rsidRDefault="00990DA5"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roofErr w:type="spellStart"/>
      <w:r w:rsidRPr="00BC078B">
        <w:rPr>
          <w:rFonts w:ascii="Times New Roman" w:hAnsi="Times New Roman" w:cs="Times New Roman"/>
          <w:bCs/>
          <w:lang w:val="en-US"/>
        </w:rPr>
        <w:t>minfin</w:t>
      </w:r>
      <w:proofErr w:type="spellEnd"/>
      <w:r w:rsidRPr="00BC078B">
        <w:rPr>
          <w:rFonts w:ascii="Times New Roman" w:hAnsi="Times New Roman" w:cs="Times New Roman"/>
          <w:bCs/>
        </w:rPr>
        <w:t>.</w:t>
      </w:r>
      <w:proofErr w:type="spellStart"/>
      <w:r w:rsidRPr="00BC078B">
        <w:rPr>
          <w:rFonts w:ascii="Times New Roman" w:hAnsi="Times New Roman" w:cs="Times New Roman"/>
          <w:bCs/>
          <w:lang w:val="en-US"/>
        </w:rPr>
        <w:t>ru</w:t>
      </w:r>
      <w:proofErr w:type="spellEnd"/>
      <w:r w:rsidRPr="00BC078B">
        <w:rPr>
          <w:rFonts w:ascii="Times New Roman" w:hAnsi="Times New Roman" w:cs="Times New Roman"/>
          <w:bCs/>
        </w:rPr>
        <w:t xml:space="preserve"> – официальный сайт Министерства Финансов РФ</w:t>
      </w:r>
    </w:p>
    <w:p w14:paraId="207BA0CC" w14:textId="77777777" w:rsidR="00990DA5" w:rsidRPr="00BC078B" w:rsidRDefault="00990DA5"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proofErr w:type="spellStart"/>
      <w:r w:rsidRPr="00BC078B">
        <w:rPr>
          <w:rFonts w:ascii="Times New Roman" w:hAnsi="Times New Roman" w:cs="Times New Roman"/>
          <w:bCs/>
          <w:lang w:val="en-US"/>
        </w:rPr>
        <w:t>ipb</w:t>
      </w:r>
      <w:proofErr w:type="spellEnd"/>
      <w:r w:rsidRPr="00BC078B">
        <w:rPr>
          <w:rFonts w:ascii="Times New Roman" w:hAnsi="Times New Roman" w:cs="Times New Roman"/>
          <w:bCs/>
        </w:rPr>
        <w:t>.</w:t>
      </w:r>
      <w:proofErr w:type="spellStart"/>
      <w:r w:rsidRPr="00BC078B">
        <w:rPr>
          <w:rFonts w:ascii="Times New Roman" w:hAnsi="Times New Roman" w:cs="Times New Roman"/>
          <w:bCs/>
          <w:lang w:val="en-US"/>
        </w:rPr>
        <w:t>ru</w:t>
      </w:r>
      <w:proofErr w:type="spellEnd"/>
      <w:r w:rsidRPr="00BC078B">
        <w:rPr>
          <w:rFonts w:ascii="Times New Roman" w:hAnsi="Times New Roman" w:cs="Times New Roman"/>
          <w:bCs/>
        </w:rPr>
        <w:t xml:space="preserve"> – официальный сайт института профессиональных бухгалтеров</w:t>
      </w:r>
    </w:p>
    <w:p w14:paraId="41D46CB4" w14:textId="77777777" w:rsidR="00990DA5" w:rsidRPr="00BC078B" w:rsidRDefault="006A3EE8" w:rsidP="00990DA5">
      <w:pPr>
        <w:pStyle w:val="a3"/>
        <w:numPr>
          <w:ilvl w:val="0"/>
          <w:numId w:val="6"/>
        </w:numPr>
        <w:rPr>
          <w:rFonts w:ascii="Times New Roman" w:hAnsi="Times New Roman" w:cs="Times New Roman"/>
          <w:bCs/>
        </w:rPr>
      </w:pPr>
      <w:hyperlink r:id="rId10" w:history="1">
        <w:r w:rsidR="00990DA5" w:rsidRPr="00BC078B">
          <w:rPr>
            <w:rFonts w:ascii="Times New Roman" w:hAnsi="Times New Roman" w:cs="Times New Roman"/>
            <w:lang w:val="en-US"/>
          </w:rPr>
          <w:t>www</w:t>
        </w:r>
        <w:r w:rsidR="00990DA5" w:rsidRPr="00BC078B">
          <w:rPr>
            <w:rFonts w:ascii="Times New Roman" w:hAnsi="Times New Roman" w:cs="Times New Roman"/>
          </w:rPr>
          <w:t>.</w:t>
        </w:r>
        <w:proofErr w:type="spellStart"/>
        <w:r w:rsidR="00990DA5" w:rsidRPr="00BC078B">
          <w:rPr>
            <w:rFonts w:ascii="Times New Roman" w:hAnsi="Times New Roman" w:cs="Times New Roman"/>
            <w:lang w:val="en-US"/>
          </w:rPr>
          <w:t>eak</w:t>
        </w:r>
        <w:proofErr w:type="spellEnd"/>
        <w:r w:rsidR="00990DA5" w:rsidRPr="00BC078B">
          <w:rPr>
            <w:rFonts w:ascii="Times New Roman" w:hAnsi="Times New Roman" w:cs="Times New Roman"/>
          </w:rPr>
          <w:t>-</w:t>
        </w:r>
        <w:proofErr w:type="spellStart"/>
        <w:r w:rsidR="00990DA5" w:rsidRPr="00BC078B">
          <w:rPr>
            <w:rFonts w:ascii="Times New Roman" w:hAnsi="Times New Roman" w:cs="Times New Roman"/>
            <w:lang w:val="en-US"/>
          </w:rPr>
          <w:t>rus</w:t>
        </w:r>
        <w:proofErr w:type="spellEnd"/>
        <w:r w:rsidR="00990DA5" w:rsidRPr="00BC078B">
          <w:rPr>
            <w:rFonts w:ascii="Times New Roman" w:hAnsi="Times New Roman" w:cs="Times New Roman"/>
          </w:rPr>
          <w:t>.</w:t>
        </w:r>
        <w:proofErr w:type="spellStart"/>
        <w:r w:rsidR="00990DA5" w:rsidRPr="00BC078B">
          <w:rPr>
            <w:rFonts w:ascii="Times New Roman" w:hAnsi="Times New Roman" w:cs="Times New Roman"/>
            <w:lang w:val="en-US"/>
          </w:rPr>
          <w:t>ru</w:t>
        </w:r>
        <w:proofErr w:type="spellEnd"/>
      </w:hyperlink>
      <w:r w:rsidR="00990DA5" w:rsidRPr="00BC078B">
        <w:rPr>
          <w:rFonts w:ascii="Times New Roman" w:hAnsi="Times New Roman" w:cs="Times New Roman"/>
          <w:bCs/>
        </w:rPr>
        <w:t xml:space="preserve"> – официальный сайт единой аттестационной комиссии</w:t>
      </w:r>
    </w:p>
    <w:p w14:paraId="0D5B10E2" w14:textId="77777777" w:rsidR="00990DA5" w:rsidRPr="00BC078B" w:rsidRDefault="006A3EE8"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rPr>
      </w:pPr>
      <w:hyperlink r:id="rId11" w:history="1">
        <w:r w:rsidR="00990DA5" w:rsidRPr="00BC078B">
          <w:rPr>
            <w:rFonts w:ascii="Times New Roman" w:hAnsi="Times New Roman" w:cs="Times New Roman"/>
            <w:bCs/>
            <w:lang w:val="en-US"/>
          </w:rPr>
          <w:t>https</w:t>
        </w:r>
        <w:r w:rsidR="00990DA5" w:rsidRPr="00BC078B">
          <w:rPr>
            <w:rFonts w:ascii="Times New Roman" w:hAnsi="Times New Roman" w:cs="Times New Roman"/>
            <w:bCs/>
          </w:rPr>
          <w:t>://</w:t>
        </w:r>
        <w:r w:rsidR="00990DA5" w:rsidRPr="00BC078B">
          <w:rPr>
            <w:rFonts w:ascii="Times New Roman" w:hAnsi="Times New Roman" w:cs="Times New Roman"/>
            <w:bCs/>
            <w:lang w:val="en-US"/>
          </w:rPr>
          <w:t>www</w:t>
        </w:r>
        <w:r w:rsidR="00990DA5" w:rsidRPr="00BC078B">
          <w:rPr>
            <w:rFonts w:ascii="Times New Roman" w:hAnsi="Times New Roman" w:cs="Times New Roman"/>
            <w:bCs/>
          </w:rPr>
          <w:t>.</w:t>
        </w:r>
        <w:proofErr w:type="spellStart"/>
        <w:r w:rsidR="00990DA5" w:rsidRPr="00BC078B">
          <w:rPr>
            <w:rFonts w:ascii="Times New Roman" w:hAnsi="Times New Roman" w:cs="Times New Roman"/>
            <w:bCs/>
            <w:lang w:val="en-US"/>
          </w:rPr>
          <w:t>nalog</w:t>
        </w:r>
        <w:proofErr w:type="spellEnd"/>
        <w:r w:rsidR="00990DA5" w:rsidRPr="00BC078B">
          <w:rPr>
            <w:rFonts w:ascii="Times New Roman" w:hAnsi="Times New Roman" w:cs="Times New Roman"/>
            <w:bCs/>
          </w:rPr>
          <w:t>.</w:t>
        </w:r>
        <w:proofErr w:type="spellStart"/>
        <w:r w:rsidR="00990DA5" w:rsidRPr="00BC078B">
          <w:rPr>
            <w:rFonts w:ascii="Times New Roman" w:hAnsi="Times New Roman" w:cs="Times New Roman"/>
            <w:bCs/>
            <w:lang w:val="en-US"/>
          </w:rPr>
          <w:t>ru</w:t>
        </w:r>
        <w:proofErr w:type="spellEnd"/>
      </w:hyperlink>
      <w:r w:rsidR="00990DA5" w:rsidRPr="00BC078B">
        <w:rPr>
          <w:rFonts w:ascii="Times New Roman" w:hAnsi="Times New Roman" w:cs="Times New Roman"/>
          <w:bCs/>
        </w:rPr>
        <w:t xml:space="preserve"> - официальный сайт Федеральной налоговой службы</w:t>
      </w:r>
    </w:p>
    <w:p w14:paraId="79A35942" w14:textId="77777777" w:rsidR="00990DA5" w:rsidRPr="00BC078B" w:rsidRDefault="006A3EE8"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hyperlink r:id="rId12" w:history="1">
        <w:r w:rsidR="00990DA5" w:rsidRPr="00BC078B">
          <w:rPr>
            <w:rFonts w:ascii="Times New Roman" w:hAnsi="Times New Roman" w:cs="Times New Roman"/>
            <w:bCs/>
            <w:lang w:val="en-US"/>
          </w:rPr>
          <w:t>www</w:t>
        </w:r>
        <w:r w:rsidR="00990DA5" w:rsidRPr="00BC078B">
          <w:rPr>
            <w:rFonts w:ascii="Times New Roman" w:hAnsi="Times New Roman" w:cs="Times New Roman"/>
            <w:bCs/>
          </w:rPr>
          <w:t>.</w:t>
        </w:r>
        <w:proofErr w:type="spellStart"/>
        <w:r w:rsidR="00990DA5" w:rsidRPr="00BC078B">
          <w:rPr>
            <w:rFonts w:ascii="Times New Roman" w:hAnsi="Times New Roman" w:cs="Times New Roman"/>
            <w:bCs/>
            <w:lang w:val="en-US"/>
          </w:rPr>
          <w:t>pfrf</w:t>
        </w:r>
        <w:proofErr w:type="spellEnd"/>
        <w:r w:rsidR="00990DA5" w:rsidRPr="00BC078B">
          <w:rPr>
            <w:rFonts w:ascii="Times New Roman" w:hAnsi="Times New Roman" w:cs="Times New Roman"/>
            <w:bCs/>
          </w:rPr>
          <w:t>.</w:t>
        </w:r>
        <w:proofErr w:type="spellStart"/>
        <w:r w:rsidR="00990DA5" w:rsidRPr="00BC078B">
          <w:rPr>
            <w:rFonts w:ascii="Times New Roman" w:hAnsi="Times New Roman" w:cs="Times New Roman"/>
            <w:bCs/>
            <w:lang w:val="en-US"/>
          </w:rPr>
          <w:t>ru</w:t>
        </w:r>
        <w:proofErr w:type="spellEnd"/>
      </w:hyperlink>
      <w:r w:rsidR="00990DA5" w:rsidRPr="00BC078B">
        <w:rPr>
          <w:rFonts w:ascii="Times New Roman" w:hAnsi="Times New Roman" w:cs="Times New Roman"/>
          <w:bCs/>
        </w:rPr>
        <w:t xml:space="preserve"> -Интернет портал «</w:t>
      </w:r>
      <w:r w:rsidR="00990DA5" w:rsidRPr="00BC078B">
        <w:rPr>
          <w:rFonts w:ascii="Times New Roman" w:hAnsi="Times New Roman" w:cs="Times New Roman"/>
        </w:rPr>
        <w:t>Пенсионный фонд</w:t>
      </w:r>
      <w:r w:rsidR="00990DA5" w:rsidRPr="00BC078B">
        <w:rPr>
          <w:rFonts w:ascii="Times New Roman" w:hAnsi="Times New Roman" w:cs="Times New Roman"/>
          <w:bCs/>
          <w:lang w:val="en-US"/>
        </w:rPr>
        <w:t> </w:t>
      </w:r>
      <w:r w:rsidR="00990DA5" w:rsidRPr="00BC078B">
        <w:rPr>
          <w:rFonts w:ascii="Times New Roman" w:hAnsi="Times New Roman" w:cs="Times New Roman"/>
          <w:bCs/>
        </w:rPr>
        <w:t>Российской федерации»</w:t>
      </w:r>
    </w:p>
    <w:p w14:paraId="0AA42ACC" w14:textId="77777777" w:rsidR="00990DA5" w:rsidRDefault="006A3EE8" w:rsidP="00990DA5">
      <w:pPr>
        <w:pStyle w:val="a3"/>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rPr>
      </w:pPr>
      <w:hyperlink r:id="rId13" w:history="1">
        <w:r w:rsidR="00990DA5" w:rsidRPr="00BC078B">
          <w:rPr>
            <w:rFonts w:ascii="Times New Roman" w:hAnsi="Times New Roman" w:cs="Times New Roman"/>
            <w:bCs/>
            <w:lang w:val="en-US"/>
          </w:rPr>
          <w:t>http</w:t>
        </w:r>
        <w:r w:rsidR="00990DA5" w:rsidRPr="00BC078B">
          <w:rPr>
            <w:rFonts w:ascii="Times New Roman" w:hAnsi="Times New Roman" w:cs="Times New Roman"/>
            <w:bCs/>
          </w:rPr>
          <w:t>://</w:t>
        </w:r>
        <w:r w:rsidR="00990DA5" w:rsidRPr="00BC078B">
          <w:rPr>
            <w:rFonts w:ascii="Times New Roman" w:hAnsi="Times New Roman" w:cs="Times New Roman"/>
            <w:bCs/>
            <w:lang w:val="en-US"/>
          </w:rPr>
          <w:t>fss</w:t>
        </w:r>
        <w:r w:rsidR="00990DA5" w:rsidRPr="00BC078B">
          <w:rPr>
            <w:rFonts w:ascii="Times New Roman" w:hAnsi="Times New Roman" w:cs="Times New Roman"/>
            <w:bCs/>
          </w:rPr>
          <w:t>.</w:t>
        </w:r>
        <w:proofErr w:type="spellStart"/>
        <w:r w:rsidR="00990DA5" w:rsidRPr="00BC078B">
          <w:rPr>
            <w:rFonts w:ascii="Times New Roman" w:hAnsi="Times New Roman" w:cs="Times New Roman"/>
            <w:bCs/>
            <w:lang w:val="en-US"/>
          </w:rPr>
          <w:t>ru</w:t>
        </w:r>
        <w:proofErr w:type="spellEnd"/>
      </w:hyperlink>
      <w:r w:rsidR="00990DA5" w:rsidRPr="00BC078B">
        <w:rPr>
          <w:rFonts w:ascii="Times New Roman" w:hAnsi="Times New Roman" w:cs="Times New Roman"/>
          <w:bCs/>
        </w:rPr>
        <w:t xml:space="preserve"> - официальный сайт Фонда социального страхования</w:t>
      </w:r>
    </w:p>
    <w:p w14:paraId="570A844A" w14:textId="77777777" w:rsidR="005E7276" w:rsidRPr="005E7276" w:rsidRDefault="001E6156" w:rsidP="005E7276">
      <w:pPr>
        <w:pStyle w:val="1"/>
        <w:jc w:val="center"/>
        <w:rPr>
          <w:sz w:val="28"/>
          <w:szCs w:val="28"/>
        </w:rPr>
      </w:pPr>
      <w:r>
        <w:br w:type="page"/>
      </w:r>
      <w:bookmarkStart w:id="7" w:name="_Toc511155167"/>
      <w:r w:rsidR="005E7276" w:rsidRPr="005E7276">
        <w:rPr>
          <w:sz w:val="28"/>
          <w:szCs w:val="28"/>
        </w:rPr>
        <w:lastRenderedPageBreak/>
        <w:t>Приложения</w:t>
      </w:r>
      <w:bookmarkEnd w:id="7"/>
    </w:p>
    <w:p w14:paraId="4981DCDB" w14:textId="77777777" w:rsidR="001E6156" w:rsidRPr="000E7FC3" w:rsidRDefault="001E6156" w:rsidP="001E6156">
      <w:pPr>
        <w:pStyle w:val="a5"/>
        <w:spacing w:line="288" w:lineRule="auto"/>
        <w:ind w:left="3540" w:right="-286" w:firstLine="708"/>
        <w:jc w:val="center"/>
        <w:rPr>
          <w:rFonts w:ascii="Times New Roman" w:hAnsi="Times New Roman"/>
          <w:sz w:val="28"/>
          <w:szCs w:val="28"/>
        </w:rPr>
      </w:pPr>
      <w:r>
        <w:rPr>
          <w:rFonts w:ascii="Times New Roman" w:hAnsi="Times New Roman"/>
          <w:sz w:val="28"/>
          <w:szCs w:val="28"/>
        </w:rPr>
        <w:t>Приложение 1</w:t>
      </w:r>
    </w:p>
    <w:p w14:paraId="16028C76" w14:textId="77777777" w:rsidR="001E6156" w:rsidRPr="000E7FC3" w:rsidRDefault="001E6156" w:rsidP="001E6156">
      <w:pPr>
        <w:pStyle w:val="a5"/>
        <w:spacing w:line="288" w:lineRule="auto"/>
        <w:ind w:right="-286"/>
        <w:jc w:val="center"/>
        <w:rPr>
          <w:rFonts w:ascii="Times New Roman" w:hAnsi="Times New Roman"/>
          <w:sz w:val="28"/>
          <w:szCs w:val="28"/>
        </w:rPr>
      </w:pPr>
    </w:p>
    <w:p w14:paraId="7AD3489B"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Министерство образования и науки Российской Федерации</w:t>
      </w:r>
    </w:p>
    <w:p w14:paraId="169555ED"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Федеральное государственное автономное</w:t>
      </w:r>
    </w:p>
    <w:p w14:paraId="7A0E230F"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образовательное учреждение высшего образования</w:t>
      </w:r>
    </w:p>
    <w:p w14:paraId="0B63FEF9"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«Национальный исследовательский Нижегородский</w:t>
      </w:r>
    </w:p>
    <w:p w14:paraId="16394823"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государственный университет им. Н.И. Лобачевского»</w:t>
      </w:r>
    </w:p>
    <w:p w14:paraId="2E912A9A" w14:textId="77777777" w:rsidR="001E6156" w:rsidRPr="000E7FC3" w:rsidRDefault="001E6156" w:rsidP="005A302B">
      <w:pPr>
        <w:pStyle w:val="a5"/>
        <w:spacing w:line="288" w:lineRule="auto"/>
        <w:ind w:right="-286"/>
        <w:jc w:val="center"/>
        <w:rPr>
          <w:rFonts w:ascii="Times New Roman" w:hAnsi="Times New Roman"/>
          <w:kern w:val="2"/>
          <w:sz w:val="24"/>
          <w:szCs w:val="24"/>
        </w:rPr>
      </w:pPr>
    </w:p>
    <w:p w14:paraId="121C1F27"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Институт экономики и предпринимательства</w:t>
      </w:r>
    </w:p>
    <w:p w14:paraId="5BE3E066" w14:textId="77777777" w:rsidR="001E6156" w:rsidRPr="000E7FC3" w:rsidRDefault="001E6156" w:rsidP="005A302B">
      <w:pPr>
        <w:pStyle w:val="a5"/>
        <w:spacing w:line="288" w:lineRule="auto"/>
        <w:ind w:right="-286"/>
        <w:jc w:val="center"/>
        <w:rPr>
          <w:rFonts w:ascii="Times New Roman" w:hAnsi="Times New Roman"/>
          <w:sz w:val="28"/>
          <w:szCs w:val="28"/>
        </w:rPr>
      </w:pPr>
      <w:r w:rsidRPr="000E7FC3">
        <w:rPr>
          <w:rFonts w:ascii="Times New Roman" w:hAnsi="Times New Roman"/>
          <w:sz w:val="28"/>
          <w:szCs w:val="28"/>
        </w:rPr>
        <w:t>Кафедра  бухгалтерского учета</w:t>
      </w:r>
    </w:p>
    <w:p w14:paraId="5024A2F6" w14:textId="77777777" w:rsidR="001E6156" w:rsidRPr="000E7FC3" w:rsidRDefault="001E6156" w:rsidP="005A302B">
      <w:pPr>
        <w:pStyle w:val="a5"/>
        <w:spacing w:line="288" w:lineRule="auto"/>
        <w:ind w:right="-286"/>
        <w:jc w:val="center"/>
        <w:rPr>
          <w:rFonts w:ascii="Times New Roman" w:hAnsi="Times New Roman"/>
          <w:kern w:val="2"/>
          <w:sz w:val="22"/>
        </w:rPr>
      </w:pPr>
    </w:p>
    <w:p w14:paraId="288CA583" w14:textId="77777777" w:rsidR="001E6156" w:rsidRPr="000E7FC3" w:rsidRDefault="001E6156" w:rsidP="001E6156">
      <w:pPr>
        <w:pStyle w:val="a5"/>
        <w:spacing w:line="288" w:lineRule="auto"/>
        <w:ind w:right="-286"/>
        <w:rPr>
          <w:rFonts w:ascii="Times New Roman" w:hAnsi="Times New Roman"/>
          <w:kern w:val="2"/>
          <w:sz w:val="22"/>
        </w:rPr>
      </w:pPr>
    </w:p>
    <w:p w14:paraId="36B66CE1" w14:textId="77777777" w:rsidR="001E6156" w:rsidRPr="000E7FC3" w:rsidRDefault="001E6156" w:rsidP="001E6156">
      <w:pPr>
        <w:pStyle w:val="a5"/>
        <w:spacing w:line="288" w:lineRule="auto"/>
        <w:ind w:right="-286"/>
        <w:rPr>
          <w:rFonts w:ascii="Times New Roman" w:hAnsi="Times New Roman"/>
          <w:kern w:val="2"/>
          <w:sz w:val="22"/>
        </w:rPr>
      </w:pPr>
    </w:p>
    <w:p w14:paraId="0F7BC8DC" w14:textId="77777777" w:rsidR="001E6156" w:rsidRPr="000E7FC3" w:rsidRDefault="001E6156" w:rsidP="001E6156">
      <w:pPr>
        <w:pStyle w:val="a5"/>
        <w:spacing w:line="288" w:lineRule="auto"/>
        <w:ind w:right="-286"/>
        <w:rPr>
          <w:rFonts w:ascii="Times New Roman" w:hAnsi="Times New Roman"/>
          <w:kern w:val="2"/>
          <w:sz w:val="22"/>
        </w:rPr>
      </w:pPr>
    </w:p>
    <w:p w14:paraId="1AD56096" w14:textId="77777777" w:rsidR="000C1D83" w:rsidRDefault="001E6156" w:rsidP="001E6156">
      <w:pPr>
        <w:tabs>
          <w:tab w:val="left" w:pos="9360"/>
        </w:tabs>
        <w:spacing w:line="360" w:lineRule="auto"/>
        <w:ind w:right="-21" w:firstLine="120"/>
        <w:jc w:val="center"/>
        <w:rPr>
          <w:rFonts w:ascii="Times New Roman" w:hAnsi="Times New Roman" w:cs="Times New Roman"/>
          <w:b/>
          <w:caps/>
          <w:sz w:val="28"/>
          <w:szCs w:val="28"/>
        </w:rPr>
      </w:pPr>
      <w:r w:rsidRPr="000C1D83">
        <w:rPr>
          <w:rFonts w:ascii="Times New Roman" w:hAnsi="Times New Roman" w:cs="Times New Roman"/>
          <w:b/>
          <w:caps/>
          <w:sz w:val="28"/>
          <w:szCs w:val="28"/>
        </w:rPr>
        <w:t>Портфолио по професиональному модулю</w:t>
      </w:r>
    </w:p>
    <w:p w14:paraId="06E72AF8" w14:textId="77777777" w:rsidR="001E6156" w:rsidRPr="000C1D83" w:rsidRDefault="000C1D83" w:rsidP="000C1D83">
      <w:pPr>
        <w:tabs>
          <w:tab w:val="left" w:pos="9360"/>
        </w:tabs>
        <w:spacing w:line="360" w:lineRule="auto"/>
        <w:ind w:right="-21" w:firstLine="120"/>
        <w:jc w:val="center"/>
        <w:rPr>
          <w:rFonts w:ascii="Times New Roman" w:hAnsi="Times New Roman" w:cs="Times New Roman"/>
          <w:b/>
          <w:caps/>
          <w:sz w:val="28"/>
          <w:szCs w:val="28"/>
        </w:rPr>
      </w:pPr>
      <w:r>
        <w:rPr>
          <w:rFonts w:ascii="Times New Roman" w:hAnsi="Times New Roman" w:cs="Times New Roman"/>
          <w:b/>
          <w:caps/>
          <w:sz w:val="28"/>
          <w:szCs w:val="28"/>
        </w:rPr>
        <w:t>ПМ 03  «</w:t>
      </w:r>
      <w:r w:rsidR="001E6156" w:rsidRPr="000C1D83">
        <w:rPr>
          <w:rFonts w:ascii="Times New Roman" w:hAnsi="Times New Roman" w:cs="Times New Roman"/>
          <w:b/>
          <w:caps/>
          <w:sz w:val="28"/>
          <w:szCs w:val="28"/>
        </w:rPr>
        <w:t>проведение расчетов с бюджетом и внебюджетными фондами</w:t>
      </w:r>
      <w:r>
        <w:rPr>
          <w:rFonts w:ascii="Times New Roman" w:hAnsi="Times New Roman" w:cs="Times New Roman"/>
          <w:b/>
          <w:caps/>
          <w:sz w:val="28"/>
          <w:szCs w:val="28"/>
        </w:rPr>
        <w:t>»</w:t>
      </w:r>
    </w:p>
    <w:p w14:paraId="6D6822B7" w14:textId="77777777" w:rsidR="001E6156" w:rsidRPr="000E7FC3" w:rsidRDefault="001E6156" w:rsidP="001E6156">
      <w:pPr>
        <w:pStyle w:val="a5"/>
        <w:spacing w:line="288" w:lineRule="auto"/>
        <w:ind w:right="-286"/>
        <w:rPr>
          <w:rFonts w:ascii="Times New Roman" w:hAnsi="Times New Roman"/>
          <w:kern w:val="2"/>
          <w:sz w:val="22"/>
        </w:rPr>
      </w:pPr>
    </w:p>
    <w:p w14:paraId="4F08B047" w14:textId="77777777" w:rsidR="001E6156" w:rsidRPr="000E7FC3" w:rsidRDefault="001E6156" w:rsidP="001E6156">
      <w:pPr>
        <w:pStyle w:val="a5"/>
        <w:spacing w:line="288" w:lineRule="auto"/>
        <w:ind w:right="-286"/>
        <w:rPr>
          <w:rFonts w:ascii="Times New Roman" w:hAnsi="Times New Roman"/>
          <w:kern w:val="2"/>
          <w:sz w:val="22"/>
        </w:rPr>
      </w:pPr>
    </w:p>
    <w:p w14:paraId="1B5F7FEB" w14:textId="77777777" w:rsidR="001E6156" w:rsidRPr="000E7FC3" w:rsidRDefault="001E6156" w:rsidP="001E6156">
      <w:pPr>
        <w:ind w:left="-180"/>
        <w:jc w:val="both"/>
        <w:rPr>
          <w:rFonts w:ascii="Times New Roman" w:hAnsi="Times New Roman" w:cs="Times New Roman"/>
          <w:sz w:val="28"/>
          <w:szCs w:val="28"/>
        </w:rPr>
      </w:pPr>
    </w:p>
    <w:p w14:paraId="39BB11F8" w14:textId="77777777" w:rsidR="001E6156" w:rsidRPr="000E7FC3" w:rsidRDefault="001E6156" w:rsidP="001E6156">
      <w:pPr>
        <w:ind w:left="-180"/>
        <w:jc w:val="center"/>
        <w:rPr>
          <w:rFonts w:ascii="Times New Roman" w:hAnsi="Times New Roman" w:cs="Times New Roman"/>
          <w:sz w:val="28"/>
          <w:szCs w:val="28"/>
        </w:rPr>
      </w:pPr>
      <w:r w:rsidRPr="000E7FC3">
        <w:rPr>
          <w:rFonts w:ascii="Times New Roman" w:hAnsi="Times New Roman" w:cs="Times New Roman"/>
          <w:sz w:val="28"/>
          <w:szCs w:val="28"/>
        </w:rPr>
        <w:tab/>
      </w:r>
      <w:r w:rsidRPr="000E7FC3">
        <w:rPr>
          <w:rFonts w:ascii="Times New Roman" w:hAnsi="Times New Roman" w:cs="Times New Roman"/>
          <w:sz w:val="28"/>
          <w:szCs w:val="28"/>
        </w:rPr>
        <w:tab/>
      </w:r>
      <w:r w:rsidRPr="000E7FC3">
        <w:rPr>
          <w:rFonts w:ascii="Times New Roman" w:hAnsi="Times New Roman" w:cs="Times New Roman"/>
          <w:sz w:val="28"/>
          <w:szCs w:val="28"/>
        </w:rPr>
        <w:tab/>
      </w:r>
      <w:r w:rsidRPr="000E7FC3">
        <w:rPr>
          <w:rFonts w:ascii="Times New Roman" w:hAnsi="Times New Roman" w:cs="Times New Roman"/>
          <w:sz w:val="28"/>
          <w:szCs w:val="28"/>
        </w:rPr>
        <w:tab/>
      </w:r>
      <w:r w:rsidRPr="000E7FC3">
        <w:rPr>
          <w:rFonts w:ascii="Times New Roman" w:hAnsi="Times New Roman" w:cs="Times New Roman"/>
          <w:sz w:val="28"/>
          <w:szCs w:val="28"/>
        </w:rPr>
        <w:tab/>
      </w:r>
      <w:r w:rsidRPr="000E7FC3">
        <w:rPr>
          <w:rFonts w:ascii="Times New Roman" w:hAnsi="Times New Roman" w:cs="Times New Roman"/>
          <w:sz w:val="28"/>
          <w:szCs w:val="28"/>
        </w:rPr>
        <w:tab/>
      </w:r>
      <w:r w:rsidRPr="000E7FC3">
        <w:rPr>
          <w:rFonts w:ascii="Times New Roman" w:hAnsi="Times New Roman" w:cs="Times New Roman"/>
          <w:sz w:val="28"/>
          <w:szCs w:val="28"/>
        </w:rPr>
        <w:tab/>
      </w:r>
      <w:r>
        <w:rPr>
          <w:rFonts w:ascii="Times New Roman" w:hAnsi="Times New Roman" w:cs="Times New Roman"/>
          <w:sz w:val="28"/>
          <w:szCs w:val="28"/>
        </w:rPr>
        <w:tab/>
      </w:r>
      <w:r w:rsidRPr="000E7FC3">
        <w:rPr>
          <w:rFonts w:ascii="Times New Roman" w:hAnsi="Times New Roman" w:cs="Times New Roman"/>
          <w:sz w:val="28"/>
          <w:szCs w:val="28"/>
        </w:rPr>
        <w:t xml:space="preserve">Выполнил: студент группы_______ </w:t>
      </w:r>
    </w:p>
    <w:p w14:paraId="58AD2864" w14:textId="77777777" w:rsidR="001E6156" w:rsidRPr="000E7FC3" w:rsidRDefault="001E6156" w:rsidP="001E6156">
      <w:pPr>
        <w:ind w:left="-180" w:right="-81"/>
        <w:jc w:val="both"/>
        <w:rPr>
          <w:rFonts w:ascii="Times New Roman" w:hAnsi="Times New Roman" w:cs="Times New Roman"/>
          <w:sz w:val="28"/>
          <w:szCs w:val="28"/>
        </w:rPr>
      </w:pPr>
      <w:r w:rsidRPr="000E7FC3">
        <w:rPr>
          <w:rFonts w:ascii="Times New Roman" w:hAnsi="Times New Roman" w:cs="Times New Roman"/>
          <w:sz w:val="28"/>
          <w:szCs w:val="28"/>
        </w:rPr>
        <w:t xml:space="preserve">Зав. кафедрой бухгалтерского учета            специальность СПО 38.02.01 «Экономика  </w:t>
      </w:r>
    </w:p>
    <w:p w14:paraId="05F3613E" w14:textId="77777777" w:rsidR="001E6156" w:rsidRPr="000E7FC3" w:rsidRDefault="001E6156" w:rsidP="001E6156">
      <w:pPr>
        <w:ind w:left="-180"/>
        <w:jc w:val="both"/>
        <w:rPr>
          <w:rFonts w:ascii="Times New Roman" w:hAnsi="Times New Roman" w:cs="Times New Roman"/>
          <w:sz w:val="28"/>
          <w:szCs w:val="28"/>
        </w:rPr>
      </w:pPr>
      <w:r w:rsidRPr="000E7FC3">
        <w:rPr>
          <w:rFonts w:ascii="Times New Roman" w:hAnsi="Times New Roman" w:cs="Times New Roman"/>
          <w:sz w:val="28"/>
          <w:szCs w:val="28"/>
        </w:rPr>
        <w:t>д.э.н., профессор                                         и бухгалтерский учет (по отраслям)»</w:t>
      </w:r>
    </w:p>
    <w:p w14:paraId="64E643FD" w14:textId="77777777" w:rsidR="001E6156" w:rsidRPr="000E7FC3" w:rsidRDefault="001E6156" w:rsidP="001E6156">
      <w:pPr>
        <w:ind w:left="-180"/>
        <w:jc w:val="both"/>
        <w:rPr>
          <w:rFonts w:ascii="Times New Roman" w:hAnsi="Times New Roman" w:cs="Times New Roman"/>
          <w:sz w:val="28"/>
          <w:szCs w:val="28"/>
        </w:rPr>
      </w:pPr>
      <w:r w:rsidRPr="000E7FC3">
        <w:rPr>
          <w:rFonts w:ascii="Times New Roman" w:hAnsi="Times New Roman" w:cs="Times New Roman"/>
          <w:sz w:val="28"/>
          <w:szCs w:val="28"/>
        </w:rPr>
        <w:t xml:space="preserve">____________И.Е. </w:t>
      </w:r>
      <w:proofErr w:type="spellStart"/>
      <w:r w:rsidRPr="000E7FC3">
        <w:rPr>
          <w:rFonts w:ascii="Times New Roman" w:hAnsi="Times New Roman" w:cs="Times New Roman"/>
          <w:sz w:val="28"/>
          <w:szCs w:val="28"/>
        </w:rPr>
        <w:t>Мизиковский</w:t>
      </w:r>
      <w:proofErr w:type="spellEnd"/>
      <w:r w:rsidRPr="000E7FC3">
        <w:rPr>
          <w:rFonts w:ascii="Times New Roman" w:hAnsi="Times New Roman" w:cs="Times New Roman"/>
          <w:sz w:val="28"/>
          <w:szCs w:val="28"/>
        </w:rPr>
        <w:t xml:space="preserve">                _____________   </w:t>
      </w:r>
      <w:r w:rsidRPr="000E7FC3">
        <w:rPr>
          <w:rFonts w:ascii="Times New Roman" w:hAnsi="Times New Roman" w:cs="Times New Roman"/>
        </w:rPr>
        <w:t>Ф.И.О. студента</w:t>
      </w:r>
    </w:p>
    <w:p w14:paraId="70CB3126" w14:textId="77777777" w:rsidR="001E6156" w:rsidRPr="000E7FC3" w:rsidRDefault="00DC3D8D" w:rsidP="00DC3D8D">
      <w:pPr>
        <w:tabs>
          <w:tab w:val="left" w:pos="5627"/>
        </w:tabs>
        <w:jc w:val="both"/>
        <w:rPr>
          <w:rFonts w:ascii="Times New Roman" w:hAnsi="Times New Roman" w:cs="Times New Roman"/>
          <w:sz w:val="22"/>
          <w:szCs w:val="22"/>
        </w:rPr>
      </w:pPr>
      <w:r>
        <w:rPr>
          <w:rFonts w:ascii="Times New Roman" w:hAnsi="Times New Roman" w:cs="Times New Roman"/>
          <w:sz w:val="22"/>
          <w:szCs w:val="22"/>
        </w:rPr>
        <w:t>подпись</w:t>
      </w:r>
      <w:r>
        <w:rPr>
          <w:rFonts w:ascii="Times New Roman" w:hAnsi="Times New Roman" w:cs="Times New Roman"/>
          <w:sz w:val="22"/>
          <w:szCs w:val="22"/>
        </w:rPr>
        <w:tab/>
        <w:t>подпись</w:t>
      </w:r>
    </w:p>
    <w:p w14:paraId="3E2982C1" w14:textId="77777777" w:rsidR="001E6156" w:rsidRPr="000E7FC3" w:rsidRDefault="001E6156" w:rsidP="001E6156">
      <w:pPr>
        <w:ind w:left="-180"/>
        <w:jc w:val="both"/>
        <w:rPr>
          <w:rFonts w:ascii="Times New Roman" w:hAnsi="Times New Roman" w:cs="Times New Roman"/>
          <w:sz w:val="22"/>
          <w:szCs w:val="22"/>
        </w:rPr>
      </w:pPr>
    </w:p>
    <w:p w14:paraId="5989FB01" w14:textId="77777777" w:rsidR="001E6156" w:rsidRPr="000E7FC3" w:rsidRDefault="001E6156" w:rsidP="001E6156">
      <w:pPr>
        <w:ind w:left="-180"/>
        <w:jc w:val="both"/>
        <w:rPr>
          <w:rFonts w:ascii="Times New Roman" w:hAnsi="Times New Roman" w:cs="Times New Roman"/>
          <w:sz w:val="28"/>
          <w:szCs w:val="28"/>
          <w:vertAlign w:val="superscript"/>
        </w:rPr>
      </w:pPr>
    </w:p>
    <w:p w14:paraId="1D6F4DDA" w14:textId="77777777" w:rsidR="001E6156" w:rsidRPr="000E7FC3" w:rsidRDefault="001E6156" w:rsidP="001E6156">
      <w:pPr>
        <w:ind w:left="4956"/>
        <w:jc w:val="both"/>
        <w:rPr>
          <w:rFonts w:ascii="Times New Roman" w:hAnsi="Times New Roman" w:cs="Times New Roman"/>
          <w:sz w:val="28"/>
          <w:szCs w:val="28"/>
        </w:rPr>
      </w:pPr>
    </w:p>
    <w:p w14:paraId="520A5AAB" w14:textId="77777777" w:rsidR="001E6156" w:rsidRPr="000E7FC3" w:rsidRDefault="001E6156" w:rsidP="001E6156">
      <w:pPr>
        <w:ind w:left="-180"/>
        <w:jc w:val="both"/>
        <w:rPr>
          <w:rFonts w:ascii="Times New Roman" w:hAnsi="Times New Roman" w:cs="Times New Roman"/>
          <w:sz w:val="22"/>
          <w:szCs w:val="22"/>
        </w:rPr>
      </w:pPr>
    </w:p>
    <w:p w14:paraId="72452DFB" w14:textId="77777777" w:rsidR="001E6156" w:rsidRPr="000E7FC3" w:rsidRDefault="001E6156" w:rsidP="001E6156">
      <w:pPr>
        <w:pStyle w:val="a5"/>
        <w:spacing w:line="288" w:lineRule="auto"/>
        <w:ind w:right="-286"/>
        <w:jc w:val="center"/>
        <w:rPr>
          <w:rFonts w:ascii="Times New Roman" w:hAnsi="Times New Roman"/>
          <w:kern w:val="2"/>
          <w:sz w:val="28"/>
          <w:szCs w:val="28"/>
        </w:rPr>
      </w:pPr>
    </w:p>
    <w:p w14:paraId="6301EA8C" w14:textId="77777777" w:rsidR="001E6156" w:rsidRPr="000E7FC3" w:rsidRDefault="001E6156" w:rsidP="001E6156">
      <w:pPr>
        <w:pStyle w:val="a5"/>
        <w:spacing w:line="288" w:lineRule="auto"/>
        <w:ind w:right="-286"/>
        <w:jc w:val="center"/>
        <w:rPr>
          <w:rFonts w:ascii="Times New Roman" w:hAnsi="Times New Roman"/>
          <w:kern w:val="2"/>
          <w:sz w:val="28"/>
          <w:szCs w:val="28"/>
        </w:rPr>
      </w:pPr>
    </w:p>
    <w:p w14:paraId="5B8FDA25" w14:textId="77777777" w:rsidR="001E6156" w:rsidRPr="000E7FC3" w:rsidRDefault="001E6156" w:rsidP="001E6156">
      <w:pPr>
        <w:pStyle w:val="a5"/>
        <w:spacing w:line="288" w:lineRule="auto"/>
        <w:ind w:right="-286"/>
        <w:jc w:val="center"/>
        <w:rPr>
          <w:rFonts w:ascii="Times New Roman" w:hAnsi="Times New Roman"/>
          <w:kern w:val="2"/>
          <w:sz w:val="28"/>
          <w:szCs w:val="28"/>
        </w:rPr>
      </w:pPr>
    </w:p>
    <w:p w14:paraId="38B09CC0" w14:textId="77777777" w:rsidR="001E6156" w:rsidRPr="000E7FC3" w:rsidRDefault="001E6156" w:rsidP="001E6156">
      <w:pPr>
        <w:pStyle w:val="a5"/>
        <w:spacing w:line="288" w:lineRule="auto"/>
        <w:ind w:right="-286"/>
        <w:jc w:val="center"/>
        <w:rPr>
          <w:rFonts w:ascii="Times New Roman" w:hAnsi="Times New Roman"/>
          <w:kern w:val="2"/>
          <w:sz w:val="28"/>
          <w:szCs w:val="28"/>
        </w:rPr>
      </w:pPr>
    </w:p>
    <w:p w14:paraId="6A7A4D63" w14:textId="77777777" w:rsidR="001E6156" w:rsidRPr="000E7FC3" w:rsidRDefault="001E6156" w:rsidP="001E6156">
      <w:pPr>
        <w:pStyle w:val="a5"/>
        <w:spacing w:line="288" w:lineRule="auto"/>
        <w:ind w:right="-286"/>
        <w:jc w:val="center"/>
        <w:rPr>
          <w:rFonts w:ascii="Times New Roman" w:hAnsi="Times New Roman"/>
          <w:kern w:val="2"/>
          <w:sz w:val="28"/>
          <w:szCs w:val="28"/>
        </w:rPr>
      </w:pPr>
    </w:p>
    <w:p w14:paraId="70F7AE6C" w14:textId="77777777" w:rsidR="001E6156" w:rsidRPr="000E7FC3" w:rsidRDefault="001E6156" w:rsidP="001E6156">
      <w:pPr>
        <w:pStyle w:val="a5"/>
        <w:spacing w:line="288" w:lineRule="auto"/>
        <w:ind w:right="-286"/>
        <w:jc w:val="center"/>
        <w:rPr>
          <w:rFonts w:ascii="Times New Roman" w:hAnsi="Times New Roman"/>
          <w:kern w:val="2"/>
          <w:sz w:val="28"/>
          <w:szCs w:val="28"/>
        </w:rPr>
      </w:pPr>
    </w:p>
    <w:p w14:paraId="68EB4ECE" w14:textId="77777777" w:rsidR="001E6156" w:rsidRPr="000E7FC3" w:rsidRDefault="001E6156" w:rsidP="001E6156">
      <w:pPr>
        <w:pStyle w:val="a5"/>
        <w:spacing w:line="288" w:lineRule="auto"/>
        <w:ind w:right="-286"/>
        <w:jc w:val="center"/>
        <w:rPr>
          <w:rFonts w:ascii="Times New Roman" w:hAnsi="Times New Roman"/>
          <w:kern w:val="2"/>
          <w:sz w:val="28"/>
          <w:szCs w:val="28"/>
        </w:rPr>
      </w:pPr>
      <w:r w:rsidRPr="000E7FC3">
        <w:rPr>
          <w:rFonts w:ascii="Times New Roman" w:hAnsi="Times New Roman"/>
          <w:kern w:val="2"/>
          <w:sz w:val="28"/>
          <w:szCs w:val="28"/>
        </w:rPr>
        <w:t xml:space="preserve">Н. Новгород </w:t>
      </w:r>
    </w:p>
    <w:p w14:paraId="263B327E" w14:textId="77777777" w:rsidR="001E6156" w:rsidRPr="000E7FC3" w:rsidRDefault="001E6156" w:rsidP="001E6156">
      <w:pPr>
        <w:pStyle w:val="a5"/>
        <w:spacing w:line="288" w:lineRule="auto"/>
        <w:ind w:right="-286"/>
        <w:jc w:val="center"/>
        <w:rPr>
          <w:rFonts w:ascii="Times New Roman" w:hAnsi="Times New Roman"/>
          <w:kern w:val="2"/>
          <w:sz w:val="28"/>
          <w:szCs w:val="28"/>
        </w:rPr>
      </w:pPr>
      <w:r w:rsidRPr="000E7FC3">
        <w:rPr>
          <w:rFonts w:ascii="Times New Roman" w:hAnsi="Times New Roman"/>
          <w:kern w:val="2"/>
          <w:sz w:val="28"/>
          <w:szCs w:val="28"/>
        </w:rPr>
        <w:t>2018</w:t>
      </w:r>
    </w:p>
    <w:p w14:paraId="480CD6B4" w14:textId="77777777" w:rsidR="001E6156" w:rsidRDefault="001E6156">
      <w:pPr>
        <w:sectPr w:rsidR="001E6156" w:rsidSect="002C13FB">
          <w:pgSz w:w="11900" w:h="16840"/>
          <w:pgMar w:top="1134" w:right="850" w:bottom="1134" w:left="1701" w:header="708" w:footer="708" w:gutter="0"/>
          <w:pgNumType w:start="1"/>
          <w:cols w:space="708"/>
          <w:docGrid w:linePitch="360"/>
        </w:sectPr>
      </w:pPr>
    </w:p>
    <w:p w14:paraId="2F958372" w14:textId="77777777" w:rsidR="00D147A7" w:rsidRPr="000E7FC3" w:rsidRDefault="00B6552D" w:rsidP="00D147A7">
      <w:pPr>
        <w:pStyle w:val="1"/>
        <w:tabs>
          <w:tab w:val="left" w:pos="4094"/>
          <w:tab w:val="left" w:pos="8459"/>
          <w:tab w:val="right" w:pos="14552"/>
        </w:tabs>
        <w:rPr>
          <w:sz w:val="24"/>
          <w:szCs w:val="24"/>
        </w:rPr>
      </w:pPr>
      <w:r>
        <w:rPr>
          <w:sz w:val="24"/>
          <w:szCs w:val="24"/>
        </w:rPr>
        <w:lastRenderedPageBreak/>
        <w:tab/>
      </w:r>
    </w:p>
    <w:p w14:paraId="15E06DE7" w14:textId="77777777" w:rsidR="006B2A17" w:rsidRPr="0052263B" w:rsidRDefault="006B2A17" w:rsidP="0052263B">
      <w:pPr>
        <w:jc w:val="right"/>
        <w:rPr>
          <w:rFonts w:ascii="Times New Roman" w:hAnsi="Times New Roman" w:cs="Times New Roman"/>
        </w:rPr>
      </w:pPr>
      <w:r w:rsidRPr="0052263B">
        <w:rPr>
          <w:rFonts w:ascii="Times New Roman" w:hAnsi="Times New Roman" w:cs="Times New Roman"/>
        </w:rPr>
        <w:t>Приложение 2</w:t>
      </w:r>
    </w:p>
    <w:p w14:paraId="5DE50751" w14:textId="77777777" w:rsidR="00D147A7" w:rsidRPr="00E1152E" w:rsidRDefault="00D147A7" w:rsidP="00B03893">
      <w:pPr>
        <w:jc w:val="center"/>
        <w:rPr>
          <w:rFonts w:ascii="Times New Roman" w:hAnsi="Times New Roman" w:cs="Times New Roman"/>
        </w:rPr>
      </w:pPr>
      <w:r w:rsidRPr="00E1152E">
        <w:rPr>
          <w:rFonts w:ascii="Times New Roman" w:hAnsi="Times New Roman" w:cs="Times New Roman"/>
        </w:rPr>
        <w:t>АТТЕСТАЦИОННЫЙ ЛИСТ ПО УЧЕБНОЙ ПРАКТИКЕ</w:t>
      </w:r>
    </w:p>
    <w:p w14:paraId="36568472" w14:textId="77777777" w:rsidR="00D147A7" w:rsidRPr="000E7FC3" w:rsidRDefault="00D147A7" w:rsidP="00E56295">
      <w:pPr>
        <w:rPr>
          <w:rFonts w:ascii="Times New Roman" w:hAnsi="Times New Roman" w:cs="Times New Roman"/>
        </w:rPr>
      </w:pPr>
      <w:r w:rsidRPr="000E7FC3">
        <w:rPr>
          <w:rFonts w:ascii="Times New Roman" w:hAnsi="Times New Roman" w:cs="Times New Roman"/>
        </w:rPr>
        <w:t>_________________________________________________________________________________________________________________________</w:t>
      </w:r>
    </w:p>
    <w:p w14:paraId="3023D0F9" w14:textId="77777777" w:rsidR="00D147A7" w:rsidRPr="000E7FC3" w:rsidRDefault="00D147A7" w:rsidP="00D147A7">
      <w:pPr>
        <w:spacing w:line="360" w:lineRule="auto"/>
        <w:jc w:val="center"/>
        <w:rPr>
          <w:rFonts w:ascii="Times New Roman" w:hAnsi="Times New Roman" w:cs="Times New Roman"/>
        </w:rPr>
      </w:pPr>
      <w:r w:rsidRPr="000E7FC3">
        <w:rPr>
          <w:rFonts w:ascii="Times New Roman" w:hAnsi="Times New Roman" w:cs="Times New Roman"/>
        </w:rPr>
        <w:t>ФИО студента, группа</w:t>
      </w:r>
    </w:p>
    <w:p w14:paraId="6914A5D7" w14:textId="77777777" w:rsidR="00D147A7" w:rsidRPr="000E7FC3" w:rsidRDefault="00D147A7" w:rsidP="00D147A7">
      <w:pPr>
        <w:spacing w:line="360" w:lineRule="auto"/>
        <w:jc w:val="both"/>
        <w:rPr>
          <w:rFonts w:ascii="Times New Roman" w:hAnsi="Times New Roman" w:cs="Times New Roman"/>
        </w:rPr>
      </w:pPr>
      <w:r w:rsidRPr="000E7FC3">
        <w:rPr>
          <w:rFonts w:ascii="Times New Roman" w:hAnsi="Times New Roman" w:cs="Times New Roman"/>
        </w:rPr>
        <w:t>Обучающийся(</w:t>
      </w:r>
      <w:proofErr w:type="spellStart"/>
      <w:r w:rsidRPr="000E7FC3">
        <w:rPr>
          <w:rFonts w:ascii="Times New Roman" w:hAnsi="Times New Roman" w:cs="Times New Roman"/>
        </w:rPr>
        <w:t>аяся</w:t>
      </w:r>
      <w:proofErr w:type="spellEnd"/>
      <w:r w:rsidRPr="000E7FC3">
        <w:rPr>
          <w:rFonts w:ascii="Times New Roman" w:hAnsi="Times New Roman" w:cs="Times New Roman"/>
        </w:rPr>
        <w:t>) на ______ курсе по специальности СПО _________________________________________________________________________________________________________________________</w:t>
      </w:r>
    </w:p>
    <w:p w14:paraId="582B0A96" w14:textId="77777777" w:rsidR="00D147A7" w:rsidRPr="000E7FC3" w:rsidRDefault="00D147A7" w:rsidP="00D147A7">
      <w:pPr>
        <w:spacing w:line="360" w:lineRule="auto"/>
        <w:jc w:val="both"/>
        <w:rPr>
          <w:rFonts w:ascii="Times New Roman" w:hAnsi="Times New Roman" w:cs="Times New Roman"/>
        </w:rPr>
      </w:pPr>
      <w:r w:rsidRPr="000E7FC3">
        <w:rPr>
          <w:rFonts w:ascii="Times New Roman" w:hAnsi="Times New Roman" w:cs="Times New Roman"/>
        </w:rPr>
        <w:t>успешно прошел(ла) практику по профессиональному модулю ПМ.  . ________________________________________________________________________________________________________________________</w:t>
      </w:r>
    </w:p>
    <w:p w14:paraId="06420266" w14:textId="77777777" w:rsidR="00D147A7" w:rsidRPr="000E7FC3" w:rsidRDefault="00D147A7" w:rsidP="00D147A7">
      <w:pPr>
        <w:jc w:val="both"/>
        <w:rPr>
          <w:rFonts w:ascii="Times New Roman" w:hAnsi="Times New Roman" w:cs="Times New Roman"/>
        </w:rPr>
      </w:pPr>
      <w:r w:rsidRPr="000E7FC3">
        <w:rPr>
          <w:rFonts w:ascii="Times New Roman" w:hAnsi="Times New Roman" w:cs="Times New Roman"/>
        </w:rPr>
        <w:t>в объеме __ часа с «_____»__________20___г. по «____»___________20___г.</w:t>
      </w:r>
    </w:p>
    <w:p w14:paraId="2D62B7BB" w14:textId="77777777" w:rsidR="00D147A7" w:rsidRPr="000E7FC3" w:rsidRDefault="00D147A7" w:rsidP="00D147A7">
      <w:pPr>
        <w:jc w:val="center"/>
        <w:rPr>
          <w:rFonts w:ascii="Times New Roman" w:hAnsi="Times New Roman" w:cs="Times New Roman"/>
          <w:b/>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418"/>
        <w:gridCol w:w="1701"/>
        <w:gridCol w:w="1417"/>
        <w:gridCol w:w="851"/>
        <w:gridCol w:w="708"/>
        <w:gridCol w:w="851"/>
        <w:gridCol w:w="1276"/>
      </w:tblGrid>
      <w:tr w:rsidR="00E56295" w:rsidRPr="000E7FC3" w14:paraId="34B95E00" w14:textId="77777777" w:rsidTr="000A5BA5">
        <w:tc>
          <w:tcPr>
            <w:tcW w:w="1384" w:type="dxa"/>
            <w:vMerge w:val="restart"/>
          </w:tcPr>
          <w:p w14:paraId="3F2F4F02" w14:textId="77777777" w:rsidR="00E56295" w:rsidRPr="000E7FC3" w:rsidRDefault="00E56295" w:rsidP="00E56295">
            <w:pPr>
              <w:jc w:val="center"/>
              <w:rPr>
                <w:rFonts w:ascii="Times New Roman" w:hAnsi="Times New Roman" w:cs="Times New Roman"/>
                <w:b/>
              </w:rPr>
            </w:pPr>
            <w:r w:rsidRPr="000E7FC3">
              <w:rPr>
                <w:rFonts w:ascii="Times New Roman" w:hAnsi="Times New Roman" w:cs="Times New Roman"/>
                <w:b/>
              </w:rPr>
              <w:t>Вид работ</w:t>
            </w:r>
          </w:p>
        </w:tc>
        <w:tc>
          <w:tcPr>
            <w:tcW w:w="1418" w:type="dxa"/>
            <w:vMerge w:val="restart"/>
          </w:tcPr>
          <w:p w14:paraId="14F6E3E9" w14:textId="77777777" w:rsidR="00E56295" w:rsidRPr="000E7FC3" w:rsidRDefault="00E56295" w:rsidP="00E56295">
            <w:pPr>
              <w:jc w:val="center"/>
              <w:rPr>
                <w:rFonts w:ascii="Times New Roman" w:hAnsi="Times New Roman" w:cs="Times New Roman"/>
                <w:b/>
              </w:rPr>
            </w:pPr>
            <w:r w:rsidRPr="000E7FC3">
              <w:rPr>
                <w:rFonts w:ascii="Times New Roman" w:hAnsi="Times New Roman" w:cs="Times New Roman"/>
                <w:b/>
              </w:rPr>
              <w:t>Содержание работ</w:t>
            </w:r>
          </w:p>
        </w:tc>
        <w:tc>
          <w:tcPr>
            <w:tcW w:w="1701" w:type="dxa"/>
            <w:vMerge w:val="restart"/>
          </w:tcPr>
          <w:p w14:paraId="5E920F80" w14:textId="77777777" w:rsidR="00E56295" w:rsidRPr="000E7FC3" w:rsidRDefault="00E56295" w:rsidP="00E56295">
            <w:pPr>
              <w:jc w:val="center"/>
              <w:rPr>
                <w:rFonts w:ascii="Times New Roman" w:hAnsi="Times New Roman" w:cs="Times New Roman"/>
                <w:b/>
              </w:rPr>
            </w:pPr>
            <w:r w:rsidRPr="000E7FC3">
              <w:rPr>
                <w:rFonts w:ascii="Times New Roman" w:hAnsi="Times New Roman" w:cs="Times New Roman"/>
                <w:b/>
              </w:rPr>
              <w:t>Объем часов</w:t>
            </w:r>
          </w:p>
        </w:tc>
        <w:tc>
          <w:tcPr>
            <w:tcW w:w="1417" w:type="dxa"/>
            <w:vMerge w:val="restart"/>
          </w:tcPr>
          <w:p w14:paraId="246981A3" w14:textId="77777777" w:rsidR="00E56295" w:rsidRPr="000E7FC3" w:rsidRDefault="00E56295" w:rsidP="00E56295">
            <w:pPr>
              <w:rPr>
                <w:rFonts w:ascii="Times New Roman" w:hAnsi="Times New Roman" w:cs="Times New Roman"/>
                <w:b/>
              </w:rPr>
            </w:pPr>
            <w:r w:rsidRPr="000E7FC3">
              <w:rPr>
                <w:rFonts w:ascii="Times New Roman" w:hAnsi="Times New Roman" w:cs="Times New Roman"/>
                <w:b/>
              </w:rPr>
              <w:t>Общие и профессиональные компетенции</w:t>
            </w:r>
          </w:p>
        </w:tc>
        <w:tc>
          <w:tcPr>
            <w:tcW w:w="3686" w:type="dxa"/>
            <w:gridSpan w:val="4"/>
          </w:tcPr>
          <w:p w14:paraId="7E9EFF69" w14:textId="77777777" w:rsidR="00E56295" w:rsidRPr="000E7FC3" w:rsidRDefault="00E56295" w:rsidP="00E56295">
            <w:pPr>
              <w:jc w:val="center"/>
              <w:rPr>
                <w:rFonts w:ascii="Times New Roman" w:hAnsi="Times New Roman" w:cs="Times New Roman"/>
                <w:b/>
              </w:rPr>
            </w:pPr>
            <w:r w:rsidRPr="000E7FC3">
              <w:rPr>
                <w:rFonts w:ascii="Times New Roman" w:hAnsi="Times New Roman" w:cs="Times New Roman"/>
                <w:b/>
              </w:rPr>
              <w:t xml:space="preserve">Результаты оценивания </w:t>
            </w:r>
            <w:proofErr w:type="spellStart"/>
            <w:r w:rsidRPr="000E7FC3">
              <w:rPr>
                <w:rFonts w:ascii="Times New Roman" w:hAnsi="Times New Roman" w:cs="Times New Roman"/>
                <w:b/>
              </w:rPr>
              <w:t>сформированности</w:t>
            </w:r>
            <w:proofErr w:type="spellEnd"/>
            <w:r w:rsidRPr="000E7FC3">
              <w:rPr>
                <w:rFonts w:ascii="Times New Roman" w:hAnsi="Times New Roman" w:cs="Times New Roman"/>
                <w:b/>
              </w:rPr>
              <w:t xml:space="preserve"> компетенций</w:t>
            </w:r>
          </w:p>
        </w:tc>
      </w:tr>
      <w:tr w:rsidR="000A5BA5" w:rsidRPr="000E7FC3" w14:paraId="7CBA405F" w14:textId="77777777" w:rsidTr="000A5BA5">
        <w:trPr>
          <w:cantSplit/>
          <w:trHeight w:val="1652"/>
        </w:trPr>
        <w:tc>
          <w:tcPr>
            <w:tcW w:w="1384" w:type="dxa"/>
            <w:vMerge/>
          </w:tcPr>
          <w:p w14:paraId="4657ED68" w14:textId="77777777" w:rsidR="00E56295" w:rsidRPr="000E7FC3" w:rsidRDefault="00E56295" w:rsidP="00E56295">
            <w:pPr>
              <w:pStyle w:val="13"/>
              <w:spacing w:line="240" w:lineRule="auto"/>
              <w:rPr>
                <w:rFonts w:ascii="Times New Roman" w:hAnsi="Times New Roman" w:cs="Times New Roman"/>
                <w:lang w:eastAsia="ru-RU"/>
              </w:rPr>
            </w:pPr>
          </w:p>
        </w:tc>
        <w:tc>
          <w:tcPr>
            <w:tcW w:w="1418" w:type="dxa"/>
            <w:vMerge/>
          </w:tcPr>
          <w:p w14:paraId="363B8C98" w14:textId="77777777" w:rsidR="00E56295" w:rsidRPr="000E7FC3" w:rsidRDefault="00E56295" w:rsidP="00E56295">
            <w:pPr>
              <w:pStyle w:val="ConsPlusNonformat"/>
              <w:jc w:val="center"/>
              <w:rPr>
                <w:rFonts w:ascii="Times New Roman" w:hAnsi="Times New Roman" w:cs="Times New Roman"/>
                <w:sz w:val="24"/>
                <w:szCs w:val="24"/>
              </w:rPr>
            </w:pPr>
          </w:p>
        </w:tc>
        <w:tc>
          <w:tcPr>
            <w:tcW w:w="1701" w:type="dxa"/>
            <w:vMerge/>
          </w:tcPr>
          <w:p w14:paraId="258D6695" w14:textId="77777777" w:rsidR="00E56295" w:rsidRPr="000E7FC3" w:rsidRDefault="00E56295" w:rsidP="00E56295">
            <w:pPr>
              <w:pStyle w:val="ConsPlusNonformat"/>
              <w:jc w:val="center"/>
              <w:rPr>
                <w:rFonts w:ascii="Times New Roman" w:hAnsi="Times New Roman" w:cs="Times New Roman"/>
                <w:sz w:val="24"/>
                <w:szCs w:val="24"/>
              </w:rPr>
            </w:pPr>
          </w:p>
        </w:tc>
        <w:tc>
          <w:tcPr>
            <w:tcW w:w="1417" w:type="dxa"/>
            <w:vMerge/>
          </w:tcPr>
          <w:p w14:paraId="3CA520EB" w14:textId="77777777" w:rsidR="00E56295" w:rsidRPr="000E7FC3" w:rsidRDefault="00E56295" w:rsidP="00E56295">
            <w:pPr>
              <w:jc w:val="center"/>
              <w:rPr>
                <w:rFonts w:ascii="Times New Roman" w:hAnsi="Times New Roman" w:cs="Times New Roman"/>
              </w:rPr>
            </w:pPr>
          </w:p>
        </w:tc>
        <w:tc>
          <w:tcPr>
            <w:tcW w:w="851" w:type="dxa"/>
            <w:textDirection w:val="btLr"/>
          </w:tcPr>
          <w:p w14:paraId="25ECB974" w14:textId="77777777" w:rsidR="00E56295" w:rsidRPr="000E7FC3" w:rsidRDefault="00E56295" w:rsidP="00E56295">
            <w:pPr>
              <w:ind w:left="113" w:right="113"/>
              <w:jc w:val="center"/>
              <w:rPr>
                <w:rFonts w:ascii="Times New Roman" w:hAnsi="Times New Roman" w:cs="Times New Roman"/>
                <w:b/>
              </w:rPr>
            </w:pPr>
            <w:r w:rsidRPr="000E7FC3">
              <w:rPr>
                <w:rFonts w:ascii="Times New Roman" w:hAnsi="Times New Roman" w:cs="Times New Roman"/>
                <w:b/>
              </w:rPr>
              <w:t>отлично</w:t>
            </w:r>
          </w:p>
        </w:tc>
        <w:tc>
          <w:tcPr>
            <w:tcW w:w="708" w:type="dxa"/>
            <w:textDirection w:val="btLr"/>
          </w:tcPr>
          <w:p w14:paraId="05936811" w14:textId="77777777" w:rsidR="00E56295" w:rsidRPr="000E7FC3" w:rsidRDefault="00E56295" w:rsidP="00E56295">
            <w:pPr>
              <w:ind w:left="113" w:right="113"/>
              <w:jc w:val="center"/>
              <w:rPr>
                <w:rFonts w:ascii="Times New Roman" w:hAnsi="Times New Roman" w:cs="Times New Roman"/>
                <w:b/>
              </w:rPr>
            </w:pPr>
            <w:r w:rsidRPr="000E7FC3">
              <w:rPr>
                <w:rFonts w:ascii="Times New Roman" w:hAnsi="Times New Roman" w:cs="Times New Roman"/>
                <w:b/>
              </w:rPr>
              <w:t>хорошо</w:t>
            </w:r>
          </w:p>
        </w:tc>
        <w:tc>
          <w:tcPr>
            <w:tcW w:w="851" w:type="dxa"/>
            <w:textDirection w:val="btLr"/>
          </w:tcPr>
          <w:p w14:paraId="030C0E40" w14:textId="77777777" w:rsidR="00E56295" w:rsidRPr="000E7FC3" w:rsidRDefault="00E56295" w:rsidP="00E56295">
            <w:pPr>
              <w:ind w:left="113" w:right="113"/>
              <w:jc w:val="center"/>
              <w:rPr>
                <w:rFonts w:ascii="Times New Roman" w:hAnsi="Times New Roman" w:cs="Times New Roman"/>
                <w:b/>
              </w:rPr>
            </w:pPr>
            <w:r w:rsidRPr="000E7FC3">
              <w:rPr>
                <w:rFonts w:ascii="Times New Roman" w:hAnsi="Times New Roman" w:cs="Times New Roman"/>
                <w:b/>
              </w:rPr>
              <w:t>удовлетвори-</w:t>
            </w:r>
            <w:proofErr w:type="spellStart"/>
            <w:r w:rsidRPr="000E7FC3">
              <w:rPr>
                <w:rFonts w:ascii="Times New Roman" w:hAnsi="Times New Roman" w:cs="Times New Roman"/>
                <w:b/>
              </w:rPr>
              <w:t>тельно</w:t>
            </w:r>
            <w:proofErr w:type="spellEnd"/>
          </w:p>
        </w:tc>
        <w:tc>
          <w:tcPr>
            <w:tcW w:w="1276" w:type="dxa"/>
            <w:textDirection w:val="btLr"/>
          </w:tcPr>
          <w:p w14:paraId="008B57F7" w14:textId="77777777" w:rsidR="00E56295" w:rsidRPr="000E7FC3" w:rsidRDefault="00E56295" w:rsidP="00E56295">
            <w:pPr>
              <w:ind w:left="113" w:right="113"/>
              <w:jc w:val="center"/>
              <w:rPr>
                <w:rFonts w:ascii="Times New Roman" w:hAnsi="Times New Roman" w:cs="Times New Roman"/>
                <w:b/>
              </w:rPr>
            </w:pPr>
            <w:proofErr w:type="spellStart"/>
            <w:r w:rsidRPr="000E7FC3">
              <w:rPr>
                <w:rFonts w:ascii="Times New Roman" w:hAnsi="Times New Roman" w:cs="Times New Roman"/>
                <w:b/>
              </w:rPr>
              <w:t>Неудовлетвори-тельно</w:t>
            </w:r>
            <w:proofErr w:type="spellEnd"/>
          </w:p>
        </w:tc>
      </w:tr>
      <w:tr w:rsidR="000A5BA5" w:rsidRPr="000E7FC3" w14:paraId="30075352" w14:textId="77777777" w:rsidTr="000A5BA5">
        <w:tc>
          <w:tcPr>
            <w:tcW w:w="1384" w:type="dxa"/>
          </w:tcPr>
          <w:p w14:paraId="104482B5" w14:textId="77777777" w:rsidR="00E56295" w:rsidRPr="000E7FC3" w:rsidRDefault="00E56295" w:rsidP="00E56295">
            <w:pPr>
              <w:pStyle w:val="13"/>
              <w:spacing w:line="240" w:lineRule="auto"/>
              <w:rPr>
                <w:rFonts w:ascii="Times New Roman" w:hAnsi="Times New Roman" w:cs="Times New Roman"/>
                <w:lang w:eastAsia="ru-RU"/>
              </w:rPr>
            </w:pPr>
          </w:p>
        </w:tc>
        <w:tc>
          <w:tcPr>
            <w:tcW w:w="1418" w:type="dxa"/>
          </w:tcPr>
          <w:p w14:paraId="2F570656" w14:textId="77777777" w:rsidR="00E56295" w:rsidRPr="000E7FC3" w:rsidRDefault="00E56295" w:rsidP="00E56295">
            <w:pPr>
              <w:pStyle w:val="ConsPlusNonformat"/>
              <w:jc w:val="center"/>
              <w:rPr>
                <w:rFonts w:ascii="Times New Roman" w:hAnsi="Times New Roman" w:cs="Times New Roman"/>
                <w:sz w:val="24"/>
                <w:szCs w:val="24"/>
              </w:rPr>
            </w:pPr>
          </w:p>
        </w:tc>
        <w:tc>
          <w:tcPr>
            <w:tcW w:w="1701" w:type="dxa"/>
          </w:tcPr>
          <w:p w14:paraId="389AEE01" w14:textId="77777777" w:rsidR="00E56295" w:rsidRPr="000E7FC3" w:rsidRDefault="00E56295" w:rsidP="00E56295">
            <w:pPr>
              <w:pStyle w:val="ConsPlusNonformat"/>
              <w:jc w:val="center"/>
              <w:rPr>
                <w:rFonts w:ascii="Times New Roman" w:hAnsi="Times New Roman" w:cs="Times New Roman"/>
                <w:sz w:val="24"/>
                <w:szCs w:val="24"/>
              </w:rPr>
            </w:pPr>
          </w:p>
        </w:tc>
        <w:tc>
          <w:tcPr>
            <w:tcW w:w="1417" w:type="dxa"/>
          </w:tcPr>
          <w:p w14:paraId="2AA97142" w14:textId="77777777" w:rsidR="00E56295" w:rsidRPr="000E7FC3" w:rsidRDefault="00E56295" w:rsidP="00E56295">
            <w:pPr>
              <w:jc w:val="center"/>
              <w:rPr>
                <w:rFonts w:ascii="Times New Roman" w:hAnsi="Times New Roman" w:cs="Times New Roman"/>
              </w:rPr>
            </w:pPr>
          </w:p>
        </w:tc>
        <w:tc>
          <w:tcPr>
            <w:tcW w:w="851" w:type="dxa"/>
          </w:tcPr>
          <w:p w14:paraId="416AC319" w14:textId="77777777" w:rsidR="00E56295" w:rsidRPr="000E7FC3" w:rsidRDefault="00E56295" w:rsidP="00E56295">
            <w:pPr>
              <w:rPr>
                <w:rFonts w:ascii="Times New Roman" w:hAnsi="Times New Roman" w:cs="Times New Roman"/>
              </w:rPr>
            </w:pPr>
          </w:p>
        </w:tc>
        <w:tc>
          <w:tcPr>
            <w:tcW w:w="708" w:type="dxa"/>
          </w:tcPr>
          <w:p w14:paraId="37CB72EB" w14:textId="77777777" w:rsidR="00E56295" w:rsidRPr="000E7FC3" w:rsidRDefault="00E56295" w:rsidP="00E56295">
            <w:pPr>
              <w:jc w:val="center"/>
              <w:rPr>
                <w:rFonts w:ascii="Times New Roman" w:hAnsi="Times New Roman" w:cs="Times New Roman"/>
              </w:rPr>
            </w:pPr>
          </w:p>
        </w:tc>
        <w:tc>
          <w:tcPr>
            <w:tcW w:w="851" w:type="dxa"/>
          </w:tcPr>
          <w:p w14:paraId="13047D3C" w14:textId="77777777" w:rsidR="00E56295" w:rsidRPr="000E7FC3" w:rsidRDefault="00E56295" w:rsidP="00E56295">
            <w:pPr>
              <w:jc w:val="center"/>
              <w:rPr>
                <w:rFonts w:ascii="Times New Roman" w:hAnsi="Times New Roman" w:cs="Times New Roman"/>
              </w:rPr>
            </w:pPr>
          </w:p>
        </w:tc>
        <w:tc>
          <w:tcPr>
            <w:tcW w:w="1276" w:type="dxa"/>
          </w:tcPr>
          <w:p w14:paraId="2E4534CC" w14:textId="77777777" w:rsidR="00E56295" w:rsidRPr="000E7FC3" w:rsidRDefault="00E56295" w:rsidP="00E56295">
            <w:pPr>
              <w:jc w:val="center"/>
              <w:rPr>
                <w:rFonts w:ascii="Times New Roman" w:hAnsi="Times New Roman" w:cs="Times New Roman"/>
              </w:rPr>
            </w:pPr>
          </w:p>
        </w:tc>
      </w:tr>
      <w:tr w:rsidR="000A5BA5" w:rsidRPr="000E7FC3" w14:paraId="24096B81" w14:textId="77777777" w:rsidTr="000A5BA5">
        <w:tc>
          <w:tcPr>
            <w:tcW w:w="1384" w:type="dxa"/>
          </w:tcPr>
          <w:p w14:paraId="24144922" w14:textId="77777777" w:rsidR="00E56295" w:rsidRPr="000E7FC3" w:rsidRDefault="00E56295" w:rsidP="00E56295">
            <w:pPr>
              <w:pStyle w:val="13"/>
              <w:spacing w:line="240" w:lineRule="auto"/>
              <w:rPr>
                <w:rFonts w:ascii="Times New Roman" w:hAnsi="Times New Roman" w:cs="Times New Roman"/>
                <w:lang w:eastAsia="ru-RU"/>
              </w:rPr>
            </w:pPr>
          </w:p>
        </w:tc>
        <w:tc>
          <w:tcPr>
            <w:tcW w:w="1418" w:type="dxa"/>
          </w:tcPr>
          <w:p w14:paraId="394656BF" w14:textId="77777777" w:rsidR="00E56295" w:rsidRPr="000E7FC3" w:rsidRDefault="00E56295" w:rsidP="00E56295">
            <w:pPr>
              <w:pStyle w:val="ConsPlusNonformat"/>
              <w:jc w:val="center"/>
              <w:rPr>
                <w:rFonts w:ascii="Times New Roman" w:hAnsi="Times New Roman" w:cs="Times New Roman"/>
                <w:sz w:val="24"/>
                <w:szCs w:val="24"/>
              </w:rPr>
            </w:pPr>
          </w:p>
        </w:tc>
        <w:tc>
          <w:tcPr>
            <w:tcW w:w="1701" w:type="dxa"/>
          </w:tcPr>
          <w:p w14:paraId="5A7ABC78" w14:textId="77777777" w:rsidR="00E56295" w:rsidRPr="000E7FC3" w:rsidRDefault="00E56295" w:rsidP="00E56295">
            <w:pPr>
              <w:pStyle w:val="ConsPlusNonformat"/>
              <w:jc w:val="center"/>
              <w:rPr>
                <w:rFonts w:ascii="Times New Roman" w:hAnsi="Times New Roman" w:cs="Times New Roman"/>
                <w:sz w:val="24"/>
                <w:szCs w:val="24"/>
              </w:rPr>
            </w:pPr>
          </w:p>
        </w:tc>
        <w:tc>
          <w:tcPr>
            <w:tcW w:w="1417" w:type="dxa"/>
          </w:tcPr>
          <w:p w14:paraId="319D34B1" w14:textId="77777777" w:rsidR="00E56295" w:rsidRPr="000E7FC3" w:rsidRDefault="00E56295" w:rsidP="00E56295">
            <w:pPr>
              <w:jc w:val="center"/>
              <w:rPr>
                <w:rFonts w:ascii="Times New Roman" w:hAnsi="Times New Roman" w:cs="Times New Roman"/>
              </w:rPr>
            </w:pPr>
          </w:p>
        </w:tc>
        <w:tc>
          <w:tcPr>
            <w:tcW w:w="851" w:type="dxa"/>
          </w:tcPr>
          <w:p w14:paraId="76FB2FC2" w14:textId="77777777" w:rsidR="00E56295" w:rsidRPr="000E7FC3" w:rsidRDefault="00E56295" w:rsidP="00E56295">
            <w:pPr>
              <w:jc w:val="center"/>
              <w:rPr>
                <w:rFonts w:ascii="Times New Roman" w:hAnsi="Times New Roman" w:cs="Times New Roman"/>
              </w:rPr>
            </w:pPr>
          </w:p>
        </w:tc>
        <w:tc>
          <w:tcPr>
            <w:tcW w:w="708" w:type="dxa"/>
          </w:tcPr>
          <w:p w14:paraId="1D640DEE" w14:textId="77777777" w:rsidR="00E56295" w:rsidRPr="000E7FC3" w:rsidRDefault="00E56295" w:rsidP="00E56295">
            <w:pPr>
              <w:jc w:val="center"/>
              <w:rPr>
                <w:rFonts w:ascii="Times New Roman" w:hAnsi="Times New Roman" w:cs="Times New Roman"/>
              </w:rPr>
            </w:pPr>
          </w:p>
        </w:tc>
        <w:tc>
          <w:tcPr>
            <w:tcW w:w="851" w:type="dxa"/>
          </w:tcPr>
          <w:p w14:paraId="22771F08" w14:textId="77777777" w:rsidR="00E56295" w:rsidRPr="000E7FC3" w:rsidRDefault="00E56295" w:rsidP="00E56295">
            <w:pPr>
              <w:jc w:val="center"/>
              <w:rPr>
                <w:rFonts w:ascii="Times New Roman" w:hAnsi="Times New Roman" w:cs="Times New Roman"/>
              </w:rPr>
            </w:pPr>
          </w:p>
        </w:tc>
        <w:tc>
          <w:tcPr>
            <w:tcW w:w="1276" w:type="dxa"/>
          </w:tcPr>
          <w:p w14:paraId="4EEE38E4" w14:textId="77777777" w:rsidR="00E56295" w:rsidRPr="000E7FC3" w:rsidRDefault="00E56295" w:rsidP="00E56295">
            <w:pPr>
              <w:jc w:val="center"/>
              <w:rPr>
                <w:rFonts w:ascii="Times New Roman" w:hAnsi="Times New Roman" w:cs="Times New Roman"/>
              </w:rPr>
            </w:pPr>
          </w:p>
        </w:tc>
      </w:tr>
      <w:tr w:rsidR="00E56295" w:rsidRPr="000E7FC3" w14:paraId="66EBA386" w14:textId="77777777" w:rsidTr="000A5BA5">
        <w:tc>
          <w:tcPr>
            <w:tcW w:w="1384" w:type="dxa"/>
          </w:tcPr>
          <w:p w14:paraId="186E0430" w14:textId="77777777" w:rsidR="00E56295" w:rsidRPr="000E7FC3" w:rsidRDefault="00E56295" w:rsidP="00004742">
            <w:pPr>
              <w:rPr>
                <w:rFonts w:ascii="Times New Roman" w:hAnsi="Times New Roman" w:cs="Times New Roman"/>
                <w:b/>
              </w:rPr>
            </w:pPr>
            <w:r w:rsidRPr="000E7FC3">
              <w:rPr>
                <w:rFonts w:ascii="Times New Roman" w:hAnsi="Times New Roman" w:cs="Times New Roman"/>
                <w:b/>
              </w:rPr>
              <w:t>Всего:</w:t>
            </w:r>
          </w:p>
        </w:tc>
        <w:tc>
          <w:tcPr>
            <w:tcW w:w="1418" w:type="dxa"/>
          </w:tcPr>
          <w:p w14:paraId="4FA3747C" w14:textId="77777777" w:rsidR="00E56295" w:rsidRPr="000E7FC3" w:rsidRDefault="00E56295" w:rsidP="00E56295">
            <w:pPr>
              <w:jc w:val="center"/>
              <w:rPr>
                <w:rFonts w:ascii="Times New Roman" w:hAnsi="Times New Roman" w:cs="Times New Roman"/>
                <w:b/>
              </w:rPr>
            </w:pPr>
          </w:p>
        </w:tc>
        <w:tc>
          <w:tcPr>
            <w:tcW w:w="1701" w:type="dxa"/>
          </w:tcPr>
          <w:p w14:paraId="4CB8AB16" w14:textId="77777777" w:rsidR="00E56295" w:rsidRPr="000E7FC3" w:rsidRDefault="00E56295" w:rsidP="00E56295">
            <w:pPr>
              <w:jc w:val="center"/>
              <w:rPr>
                <w:rFonts w:ascii="Times New Roman" w:hAnsi="Times New Roman" w:cs="Times New Roman"/>
                <w:b/>
              </w:rPr>
            </w:pPr>
          </w:p>
        </w:tc>
        <w:tc>
          <w:tcPr>
            <w:tcW w:w="1417" w:type="dxa"/>
          </w:tcPr>
          <w:p w14:paraId="6388565D" w14:textId="77777777" w:rsidR="00E56295" w:rsidRPr="000E7FC3" w:rsidRDefault="00E56295" w:rsidP="00E56295">
            <w:pPr>
              <w:jc w:val="center"/>
              <w:rPr>
                <w:rFonts w:ascii="Times New Roman" w:hAnsi="Times New Roman" w:cs="Times New Roman"/>
                <w:b/>
              </w:rPr>
            </w:pPr>
          </w:p>
        </w:tc>
        <w:tc>
          <w:tcPr>
            <w:tcW w:w="3686" w:type="dxa"/>
            <w:gridSpan w:val="4"/>
          </w:tcPr>
          <w:p w14:paraId="006612CB" w14:textId="77777777" w:rsidR="00E56295" w:rsidRPr="000E7FC3" w:rsidRDefault="00E56295" w:rsidP="00E56295">
            <w:pPr>
              <w:jc w:val="center"/>
              <w:rPr>
                <w:rFonts w:ascii="Times New Roman" w:hAnsi="Times New Roman" w:cs="Times New Roman"/>
                <w:b/>
              </w:rPr>
            </w:pPr>
          </w:p>
        </w:tc>
      </w:tr>
    </w:tbl>
    <w:p w14:paraId="78ED4B35" w14:textId="77777777" w:rsidR="000A5BA5" w:rsidRDefault="000A5BA5" w:rsidP="00D147A7">
      <w:pPr>
        <w:jc w:val="center"/>
        <w:rPr>
          <w:rFonts w:ascii="Times New Roman" w:hAnsi="Times New Roman" w:cs="Times New Roman"/>
          <w:b/>
        </w:rPr>
      </w:pPr>
    </w:p>
    <w:p w14:paraId="426B1E53" w14:textId="77777777" w:rsidR="00D147A7" w:rsidRPr="000E7FC3" w:rsidRDefault="00D147A7" w:rsidP="00D147A7">
      <w:pPr>
        <w:jc w:val="center"/>
        <w:rPr>
          <w:rFonts w:ascii="Times New Roman" w:hAnsi="Times New Roman" w:cs="Times New Roman"/>
          <w:b/>
        </w:rPr>
      </w:pPr>
      <w:r w:rsidRPr="000E7FC3">
        <w:rPr>
          <w:rFonts w:ascii="Times New Roman" w:hAnsi="Times New Roman" w:cs="Times New Roman"/>
          <w:b/>
        </w:rPr>
        <w:t>Виды и качество выполнения работ</w:t>
      </w:r>
    </w:p>
    <w:p w14:paraId="2277298D" w14:textId="77777777" w:rsidR="00D147A7" w:rsidRPr="000E7FC3" w:rsidRDefault="00D147A7" w:rsidP="00D147A7">
      <w:pPr>
        <w:ind w:left="3540" w:firstLine="708"/>
        <w:jc w:val="right"/>
        <w:rPr>
          <w:rFonts w:ascii="Times New Roman" w:hAnsi="Times New Roman" w:cs="Times New Roman"/>
        </w:rPr>
      </w:pPr>
    </w:p>
    <w:p w14:paraId="5081C011" w14:textId="77777777" w:rsidR="00D147A7" w:rsidRPr="000E7FC3" w:rsidRDefault="00D147A7" w:rsidP="00D147A7">
      <w:pPr>
        <w:ind w:left="3540" w:firstLine="708"/>
        <w:jc w:val="right"/>
        <w:rPr>
          <w:rFonts w:ascii="Times New Roman" w:hAnsi="Times New Roman" w:cs="Times New Roman"/>
        </w:rPr>
      </w:pPr>
      <w:r w:rsidRPr="000E7FC3">
        <w:rPr>
          <w:rFonts w:ascii="Times New Roman" w:hAnsi="Times New Roman" w:cs="Times New Roman"/>
        </w:rPr>
        <w:t>«_____»_________________20___г.</w:t>
      </w:r>
      <w:r w:rsidRPr="000E7FC3">
        <w:rPr>
          <w:rFonts w:ascii="Times New Roman" w:hAnsi="Times New Roman" w:cs="Times New Roman"/>
        </w:rPr>
        <w:tab/>
      </w:r>
      <w:r w:rsidRPr="000E7FC3">
        <w:rPr>
          <w:rFonts w:ascii="Times New Roman" w:hAnsi="Times New Roman" w:cs="Times New Roman"/>
        </w:rPr>
        <w:tab/>
      </w:r>
      <w:r w:rsidRPr="000E7FC3">
        <w:rPr>
          <w:rFonts w:ascii="Times New Roman" w:hAnsi="Times New Roman" w:cs="Times New Roman"/>
        </w:rPr>
        <w:tab/>
      </w:r>
    </w:p>
    <w:p w14:paraId="1CB22EB5" w14:textId="77777777" w:rsidR="00D147A7" w:rsidRPr="000E7FC3" w:rsidRDefault="00D147A7" w:rsidP="00D147A7">
      <w:pPr>
        <w:jc w:val="both"/>
        <w:rPr>
          <w:rFonts w:ascii="Times New Roman" w:hAnsi="Times New Roman" w:cs="Times New Roman"/>
        </w:rPr>
      </w:pPr>
      <w:r w:rsidRPr="000E7FC3">
        <w:rPr>
          <w:rFonts w:ascii="Times New Roman" w:hAnsi="Times New Roman" w:cs="Times New Roman"/>
        </w:rPr>
        <w:t>Руководитель практики:</w:t>
      </w:r>
    </w:p>
    <w:p w14:paraId="7AB6AA1F" w14:textId="77777777" w:rsidR="00D147A7" w:rsidRPr="000E7FC3" w:rsidRDefault="00D147A7" w:rsidP="00D147A7">
      <w:pPr>
        <w:jc w:val="both"/>
        <w:rPr>
          <w:rFonts w:ascii="Times New Roman" w:hAnsi="Times New Roman" w:cs="Times New Roman"/>
          <w:color w:val="000000"/>
          <w:spacing w:val="7"/>
        </w:rPr>
      </w:pPr>
      <w:r w:rsidRPr="000E7FC3">
        <w:rPr>
          <w:rFonts w:ascii="Times New Roman" w:hAnsi="Times New Roman" w:cs="Times New Roman"/>
          <w:color w:val="000000"/>
          <w:spacing w:val="7"/>
        </w:rPr>
        <w:t xml:space="preserve">______________________________ </w:t>
      </w:r>
      <w:r w:rsidRPr="000E7FC3">
        <w:rPr>
          <w:rFonts w:ascii="Times New Roman" w:hAnsi="Times New Roman" w:cs="Times New Roman"/>
          <w:color w:val="000000"/>
          <w:spacing w:val="7"/>
        </w:rPr>
        <w:tab/>
      </w:r>
      <w:r w:rsidRPr="000E7FC3">
        <w:rPr>
          <w:rFonts w:ascii="Times New Roman" w:hAnsi="Times New Roman" w:cs="Times New Roman"/>
          <w:color w:val="000000"/>
          <w:spacing w:val="7"/>
        </w:rPr>
        <w:tab/>
      </w:r>
      <w:r w:rsidRPr="000E7FC3">
        <w:rPr>
          <w:rFonts w:ascii="Times New Roman" w:hAnsi="Times New Roman" w:cs="Times New Roman"/>
          <w:color w:val="000000"/>
          <w:spacing w:val="7"/>
        </w:rPr>
        <w:tab/>
        <w:t xml:space="preserve">___________________  </w:t>
      </w:r>
    </w:p>
    <w:p w14:paraId="4CA95555" w14:textId="77777777" w:rsidR="00D147A7" w:rsidRPr="000E7FC3" w:rsidRDefault="00D147A7" w:rsidP="00D147A7">
      <w:pPr>
        <w:shd w:val="clear" w:color="auto" w:fill="FFFFFF"/>
        <w:ind w:left="326" w:right="-1"/>
        <w:rPr>
          <w:rFonts w:ascii="Times New Roman" w:hAnsi="Times New Roman" w:cs="Times New Roman"/>
          <w:lang w:eastAsia="ru-RU"/>
        </w:rPr>
      </w:pPr>
    </w:p>
    <w:p w14:paraId="173B7147" w14:textId="77777777" w:rsidR="00D147A7" w:rsidRPr="000E7FC3" w:rsidRDefault="00D147A7" w:rsidP="00D147A7">
      <w:pPr>
        <w:pStyle w:val="a5"/>
        <w:spacing w:line="288" w:lineRule="auto"/>
        <w:ind w:left="3540" w:right="-286" w:firstLine="708"/>
        <w:jc w:val="center"/>
        <w:rPr>
          <w:rFonts w:ascii="Times New Roman" w:hAnsi="Times New Roman"/>
          <w:sz w:val="28"/>
          <w:szCs w:val="28"/>
        </w:rPr>
      </w:pPr>
    </w:p>
    <w:p w14:paraId="5E756AA3" w14:textId="77777777" w:rsidR="008921FD" w:rsidRDefault="008921FD">
      <w:pPr>
        <w:rPr>
          <w:rFonts w:ascii="Times New Roman" w:hAnsi="Times New Roman" w:cs="Times New Roman"/>
        </w:rPr>
      </w:pPr>
      <w:r>
        <w:rPr>
          <w:rFonts w:ascii="Times New Roman" w:hAnsi="Times New Roman" w:cs="Times New Roman"/>
        </w:rPr>
        <w:br w:type="page"/>
      </w:r>
    </w:p>
    <w:p w14:paraId="5988D1BF" w14:textId="77777777" w:rsidR="00D147A7" w:rsidRPr="000E7FC3" w:rsidRDefault="00D147A7" w:rsidP="00D147A7">
      <w:pPr>
        <w:rPr>
          <w:rFonts w:ascii="Times New Roman" w:hAnsi="Times New Roman" w:cs="Times New Roman"/>
        </w:rPr>
      </w:pPr>
    </w:p>
    <w:p w14:paraId="70E360C1" w14:textId="77777777" w:rsidR="00FF5C93" w:rsidRPr="00FF5C93" w:rsidRDefault="00FF5C93" w:rsidP="00D91220">
      <w:pPr>
        <w:pStyle w:val="ac"/>
        <w:spacing w:line="240" w:lineRule="auto"/>
        <w:ind w:left="0" w:right="0" w:firstLine="0"/>
        <w:jc w:val="center"/>
        <w:rPr>
          <w:rFonts w:ascii="Times New Roman" w:hAnsi="Times New Roman"/>
          <w:b/>
          <w:sz w:val="24"/>
          <w:szCs w:val="24"/>
          <w:lang w:val="ru-RU"/>
        </w:rPr>
      </w:pPr>
    </w:p>
    <w:p w14:paraId="5E03BA2E" w14:textId="77777777" w:rsidR="00DF1649" w:rsidRDefault="00DF1649" w:rsidP="00DF1649">
      <w:pPr>
        <w:pStyle w:val="ac"/>
        <w:spacing w:line="240" w:lineRule="auto"/>
        <w:ind w:left="0" w:right="0" w:firstLine="0"/>
        <w:jc w:val="right"/>
        <w:rPr>
          <w:rFonts w:ascii="Times New Roman" w:hAnsi="Times New Roman"/>
          <w:b/>
          <w:sz w:val="24"/>
          <w:szCs w:val="24"/>
          <w:lang w:val="ru-RU"/>
        </w:rPr>
      </w:pPr>
      <w:r>
        <w:rPr>
          <w:rFonts w:ascii="Times New Roman" w:hAnsi="Times New Roman"/>
          <w:b/>
          <w:sz w:val="24"/>
          <w:szCs w:val="24"/>
          <w:lang w:val="ru-RU"/>
        </w:rPr>
        <w:t>Приложение 3</w:t>
      </w:r>
    </w:p>
    <w:p w14:paraId="500A7078" w14:textId="77777777" w:rsidR="00DF1649" w:rsidRDefault="00DF1649" w:rsidP="00DF1649">
      <w:pPr>
        <w:pStyle w:val="ac"/>
        <w:spacing w:line="240" w:lineRule="auto"/>
        <w:ind w:left="0" w:right="0" w:firstLine="0"/>
        <w:jc w:val="right"/>
        <w:rPr>
          <w:rFonts w:ascii="Times New Roman" w:hAnsi="Times New Roman"/>
          <w:b/>
          <w:sz w:val="24"/>
          <w:szCs w:val="24"/>
          <w:lang w:val="ru-RU"/>
        </w:rPr>
      </w:pPr>
    </w:p>
    <w:p w14:paraId="3B898BCD"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r w:rsidRPr="00FF5C93">
        <w:rPr>
          <w:rFonts w:ascii="Times New Roman" w:hAnsi="Times New Roman"/>
          <w:b/>
          <w:sz w:val="24"/>
          <w:szCs w:val="24"/>
          <w:lang w:val="ru-RU"/>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14:paraId="26C51A01"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p>
    <w:p w14:paraId="72836CBB"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p>
    <w:p w14:paraId="36EF3001"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p>
    <w:p w14:paraId="111169C3"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p>
    <w:p w14:paraId="641317AF"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p>
    <w:p w14:paraId="4B80771B" w14:textId="77777777" w:rsidR="00D91220" w:rsidRPr="00FF5C93" w:rsidRDefault="00D91220" w:rsidP="00D91220">
      <w:pPr>
        <w:pStyle w:val="ac"/>
        <w:spacing w:line="240" w:lineRule="auto"/>
        <w:ind w:left="0" w:right="0" w:firstLine="0"/>
        <w:jc w:val="center"/>
        <w:rPr>
          <w:rFonts w:ascii="Times New Roman" w:hAnsi="Times New Roman"/>
          <w:b/>
          <w:sz w:val="24"/>
          <w:szCs w:val="24"/>
          <w:lang w:val="ru-RU"/>
        </w:rPr>
      </w:pPr>
      <w:r w:rsidRPr="00FF5C93">
        <w:rPr>
          <w:rFonts w:ascii="Times New Roman" w:hAnsi="Times New Roman"/>
          <w:b/>
          <w:sz w:val="24"/>
          <w:szCs w:val="24"/>
          <w:lang w:val="ru-RU"/>
        </w:rPr>
        <w:t xml:space="preserve">Институт экономики и предпринимательства </w:t>
      </w:r>
    </w:p>
    <w:p w14:paraId="1A661B2E"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5A2D7B6B"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1DE48B32"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63BCB00A"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58BA5649"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r w:rsidRPr="00FF5C93">
        <w:rPr>
          <w:rFonts w:ascii="Times New Roman" w:hAnsi="Times New Roman"/>
          <w:b/>
          <w:szCs w:val="28"/>
          <w:lang w:val="ru-RU"/>
        </w:rPr>
        <w:t xml:space="preserve">ДНЕВНИК </w:t>
      </w:r>
    </w:p>
    <w:p w14:paraId="7F8D0283"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5FA64D2E"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r w:rsidRPr="00FF5C93">
        <w:rPr>
          <w:rFonts w:ascii="Times New Roman" w:hAnsi="Times New Roman"/>
          <w:b/>
          <w:szCs w:val="28"/>
          <w:lang w:val="ru-RU"/>
        </w:rPr>
        <w:t xml:space="preserve">УЧЕБНОЙ ПРАКТИКИ </w:t>
      </w:r>
    </w:p>
    <w:p w14:paraId="09EBC5A4"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3509D595" w14:textId="77777777" w:rsidR="00D91220" w:rsidRPr="00FF5C93" w:rsidRDefault="00FF5C93" w:rsidP="00D9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Cs w:val="28"/>
        </w:rPr>
      </w:pPr>
      <w:r>
        <w:rPr>
          <w:rFonts w:ascii="Times New Roman" w:hAnsi="Times New Roman" w:cs="Times New Roman"/>
          <w:b/>
          <w:sz w:val="32"/>
          <w:szCs w:val="32"/>
        </w:rPr>
        <w:t>по ПМ.03</w:t>
      </w:r>
      <w:r w:rsidR="00D91220" w:rsidRPr="00FF5C93">
        <w:rPr>
          <w:rFonts w:ascii="Times New Roman" w:hAnsi="Times New Roman" w:cs="Times New Roman"/>
          <w:b/>
          <w:sz w:val="32"/>
          <w:szCs w:val="32"/>
        </w:rPr>
        <w:t xml:space="preserve"> «</w:t>
      </w:r>
      <w:r>
        <w:rPr>
          <w:rFonts w:ascii="Times New Roman" w:hAnsi="Times New Roman" w:cs="Times New Roman"/>
          <w:b/>
          <w:sz w:val="32"/>
          <w:szCs w:val="32"/>
        </w:rPr>
        <w:t>Проведение расчетов с бюджетом и внебюджетными фондами</w:t>
      </w:r>
      <w:r w:rsidR="00D91220" w:rsidRPr="00FF5C93">
        <w:rPr>
          <w:rFonts w:ascii="Times New Roman" w:hAnsi="Times New Roman" w:cs="Times New Roman"/>
          <w:b/>
          <w:sz w:val="32"/>
          <w:szCs w:val="32"/>
        </w:rPr>
        <w:t>»</w:t>
      </w:r>
    </w:p>
    <w:p w14:paraId="55538706"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006FDF7A"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5EDD0D2E" w14:textId="77777777" w:rsidR="00D91220" w:rsidRPr="00FF5C93" w:rsidRDefault="00D91220" w:rsidP="00D91220">
      <w:pPr>
        <w:pStyle w:val="ac"/>
        <w:spacing w:line="240" w:lineRule="auto"/>
        <w:ind w:left="0" w:right="0" w:firstLine="0"/>
        <w:jc w:val="center"/>
        <w:rPr>
          <w:rFonts w:ascii="Times New Roman" w:hAnsi="Times New Roman"/>
          <w:b/>
          <w:szCs w:val="28"/>
          <w:lang w:val="ru-RU"/>
        </w:rPr>
      </w:pPr>
    </w:p>
    <w:p w14:paraId="614F90F3" w14:textId="77777777" w:rsidR="00D91220" w:rsidRPr="00FF5C93" w:rsidRDefault="00D91220" w:rsidP="00D91220">
      <w:pPr>
        <w:pStyle w:val="ac"/>
        <w:spacing w:line="240" w:lineRule="auto"/>
        <w:ind w:left="0" w:right="0" w:firstLine="0"/>
        <w:rPr>
          <w:rFonts w:ascii="Times New Roman" w:hAnsi="Times New Roman"/>
          <w:b/>
          <w:szCs w:val="28"/>
          <w:lang w:val="ru-RU"/>
        </w:rPr>
      </w:pPr>
      <w:r w:rsidRPr="00FF5C93">
        <w:rPr>
          <w:rFonts w:ascii="Times New Roman" w:hAnsi="Times New Roman"/>
          <w:b/>
          <w:szCs w:val="28"/>
          <w:lang w:val="ru-RU"/>
        </w:rPr>
        <w:t>Обучающийся(ФИО) ____________________________________________</w:t>
      </w:r>
    </w:p>
    <w:p w14:paraId="4478AD84" w14:textId="77777777" w:rsidR="00D91220" w:rsidRPr="00FF5C93" w:rsidRDefault="00D91220" w:rsidP="00D91220">
      <w:pPr>
        <w:pStyle w:val="ac"/>
        <w:spacing w:line="240" w:lineRule="auto"/>
        <w:ind w:left="0" w:right="0" w:firstLine="0"/>
        <w:rPr>
          <w:rFonts w:ascii="Times New Roman" w:hAnsi="Times New Roman"/>
          <w:b/>
          <w:szCs w:val="28"/>
          <w:lang w:val="ru-RU"/>
        </w:rPr>
      </w:pPr>
    </w:p>
    <w:p w14:paraId="64A588BA" w14:textId="77777777" w:rsidR="00D91220" w:rsidRPr="00FF5C93" w:rsidRDefault="00D91220" w:rsidP="00D91220">
      <w:pPr>
        <w:pStyle w:val="ac"/>
        <w:spacing w:line="240" w:lineRule="auto"/>
        <w:ind w:left="0" w:right="0" w:firstLine="0"/>
        <w:rPr>
          <w:rFonts w:ascii="Times New Roman" w:hAnsi="Times New Roman"/>
          <w:b/>
          <w:szCs w:val="28"/>
          <w:lang w:val="ru-RU"/>
        </w:rPr>
      </w:pPr>
    </w:p>
    <w:p w14:paraId="3D7B375D" w14:textId="77777777" w:rsidR="00D91220" w:rsidRPr="00FF5C93" w:rsidRDefault="00DF1649" w:rsidP="00D91220">
      <w:pPr>
        <w:pStyle w:val="ac"/>
        <w:spacing w:line="240" w:lineRule="auto"/>
        <w:ind w:left="0" w:right="0" w:firstLine="0"/>
        <w:rPr>
          <w:rFonts w:ascii="Times New Roman" w:hAnsi="Times New Roman"/>
          <w:b/>
          <w:szCs w:val="28"/>
          <w:u w:val="single"/>
          <w:lang w:val="ru-RU"/>
        </w:rPr>
      </w:pPr>
      <w:r>
        <w:rPr>
          <w:rFonts w:ascii="Times New Roman" w:hAnsi="Times New Roman"/>
          <w:b/>
          <w:szCs w:val="28"/>
          <w:lang w:val="ru-RU"/>
        </w:rPr>
        <w:t>Курс  1</w:t>
      </w:r>
    </w:p>
    <w:p w14:paraId="3B07C4ED" w14:textId="77777777" w:rsidR="00D91220" w:rsidRPr="00FF5C93" w:rsidRDefault="00D91220" w:rsidP="00D91220">
      <w:pPr>
        <w:pStyle w:val="ac"/>
        <w:spacing w:line="240" w:lineRule="auto"/>
        <w:ind w:left="0" w:right="0" w:firstLine="0"/>
        <w:rPr>
          <w:rFonts w:ascii="Times New Roman" w:hAnsi="Times New Roman"/>
          <w:b/>
          <w:szCs w:val="28"/>
          <w:u w:val="single"/>
          <w:lang w:val="ru-RU"/>
        </w:rPr>
      </w:pPr>
    </w:p>
    <w:p w14:paraId="341A7F48" w14:textId="77777777" w:rsidR="00D91220" w:rsidRPr="00FF5C93" w:rsidRDefault="00D91220" w:rsidP="00D91220">
      <w:pPr>
        <w:pStyle w:val="ac"/>
        <w:spacing w:line="240" w:lineRule="auto"/>
        <w:ind w:left="0" w:right="0" w:firstLine="0"/>
        <w:rPr>
          <w:rFonts w:ascii="Times New Roman" w:hAnsi="Times New Roman"/>
          <w:b/>
          <w:szCs w:val="28"/>
          <w:u w:val="single"/>
          <w:lang w:val="ru-RU"/>
        </w:rPr>
      </w:pPr>
    </w:p>
    <w:p w14:paraId="7791B60F" w14:textId="77777777" w:rsidR="00D91220" w:rsidRPr="00FF5C93" w:rsidRDefault="00D91220" w:rsidP="00D91220">
      <w:pPr>
        <w:pStyle w:val="ac"/>
        <w:spacing w:line="240" w:lineRule="auto"/>
        <w:ind w:left="0" w:right="0" w:firstLine="0"/>
        <w:rPr>
          <w:rFonts w:ascii="Times New Roman" w:hAnsi="Times New Roman"/>
          <w:b/>
          <w:szCs w:val="28"/>
          <w:lang w:val="ru-RU"/>
        </w:rPr>
      </w:pPr>
      <w:r w:rsidRPr="00FF5C93">
        <w:rPr>
          <w:rFonts w:ascii="Times New Roman" w:hAnsi="Times New Roman"/>
          <w:b/>
          <w:szCs w:val="28"/>
          <w:lang w:val="ru-RU"/>
        </w:rPr>
        <w:t>Специальность ______</w:t>
      </w:r>
      <w:r w:rsidR="00D90E50">
        <w:rPr>
          <w:rFonts w:ascii="Times New Roman" w:hAnsi="Times New Roman"/>
          <w:b/>
          <w:szCs w:val="28"/>
          <w:u w:val="single"/>
          <w:lang w:val="ru-RU"/>
        </w:rPr>
        <w:t>38.02.01 «Экономика и бухгалтерский учет</w:t>
      </w:r>
      <w:r w:rsidRPr="00FF5C93">
        <w:rPr>
          <w:rFonts w:ascii="Times New Roman" w:hAnsi="Times New Roman"/>
          <w:b/>
          <w:szCs w:val="28"/>
          <w:u w:val="single"/>
          <w:lang w:val="ru-RU"/>
        </w:rPr>
        <w:t xml:space="preserve"> (по отраслям)» </w:t>
      </w:r>
    </w:p>
    <w:p w14:paraId="2C02538A" w14:textId="77777777" w:rsidR="00D91220" w:rsidRPr="00FF5C93" w:rsidRDefault="00D91220" w:rsidP="00D91220">
      <w:pPr>
        <w:pStyle w:val="ac"/>
        <w:ind w:left="0"/>
        <w:jc w:val="center"/>
        <w:rPr>
          <w:rFonts w:ascii="Times New Roman" w:hAnsi="Times New Roman"/>
          <w:sz w:val="24"/>
          <w:lang w:val="ru-RU"/>
        </w:rPr>
      </w:pPr>
    </w:p>
    <w:p w14:paraId="704B92CC" w14:textId="77777777" w:rsidR="00D91220" w:rsidRDefault="00D91220" w:rsidP="00D91220">
      <w:pPr>
        <w:pStyle w:val="ac"/>
        <w:ind w:left="0"/>
        <w:jc w:val="center"/>
        <w:rPr>
          <w:sz w:val="24"/>
          <w:lang w:val="ru-RU"/>
        </w:rPr>
      </w:pPr>
    </w:p>
    <w:p w14:paraId="1E4B88C2" w14:textId="77777777" w:rsidR="00D91220" w:rsidRDefault="00D91220" w:rsidP="00D91220">
      <w:pPr>
        <w:pStyle w:val="ac"/>
        <w:ind w:left="0"/>
        <w:jc w:val="center"/>
        <w:rPr>
          <w:sz w:val="24"/>
          <w:lang w:val="ru-RU"/>
        </w:rPr>
      </w:pPr>
    </w:p>
    <w:p w14:paraId="52CA3CA3" w14:textId="77777777" w:rsidR="00D91220" w:rsidRDefault="00D91220" w:rsidP="00D91220">
      <w:pPr>
        <w:pStyle w:val="ac"/>
        <w:ind w:left="0"/>
        <w:jc w:val="center"/>
        <w:rPr>
          <w:sz w:val="24"/>
          <w:lang w:val="ru-RU"/>
        </w:rPr>
      </w:pPr>
    </w:p>
    <w:p w14:paraId="338521F7" w14:textId="77777777" w:rsidR="00D91220" w:rsidRDefault="00D91220" w:rsidP="00D91220">
      <w:pPr>
        <w:pStyle w:val="ac"/>
        <w:ind w:left="0"/>
        <w:jc w:val="center"/>
        <w:rPr>
          <w:sz w:val="24"/>
          <w:lang w:val="ru-RU"/>
        </w:rPr>
      </w:pPr>
    </w:p>
    <w:p w14:paraId="1574D806" w14:textId="77777777" w:rsidR="00D91220" w:rsidRDefault="00D91220" w:rsidP="00D91220">
      <w:pPr>
        <w:pStyle w:val="ac"/>
        <w:ind w:left="0"/>
        <w:jc w:val="center"/>
        <w:rPr>
          <w:sz w:val="24"/>
          <w:lang w:val="ru-RU"/>
        </w:rPr>
      </w:pPr>
    </w:p>
    <w:p w14:paraId="3E90291C" w14:textId="77777777" w:rsidR="00D91220" w:rsidRDefault="00D91220" w:rsidP="00D91220">
      <w:pPr>
        <w:pStyle w:val="ac"/>
        <w:ind w:left="0"/>
        <w:jc w:val="center"/>
        <w:rPr>
          <w:rFonts w:ascii="Calibri" w:hAnsi="Calibri"/>
          <w:sz w:val="24"/>
          <w:lang w:val="ru-RU"/>
        </w:rPr>
      </w:pPr>
    </w:p>
    <w:p w14:paraId="3B85E33A" w14:textId="77777777" w:rsidR="00D91220" w:rsidRDefault="00D91220" w:rsidP="00D91220">
      <w:pPr>
        <w:pStyle w:val="ac"/>
        <w:ind w:left="0"/>
        <w:jc w:val="center"/>
        <w:rPr>
          <w:rFonts w:ascii="Calibri" w:hAnsi="Calibri"/>
          <w:sz w:val="24"/>
          <w:lang w:val="ru-RU"/>
        </w:rPr>
      </w:pPr>
    </w:p>
    <w:p w14:paraId="1A6AE98F" w14:textId="77777777" w:rsidR="00D91220" w:rsidRDefault="00D91220" w:rsidP="00D91220">
      <w:pPr>
        <w:pStyle w:val="ac"/>
        <w:ind w:left="0"/>
        <w:jc w:val="center"/>
        <w:rPr>
          <w:sz w:val="24"/>
          <w:lang w:val="ru-RU"/>
        </w:rPr>
      </w:pPr>
    </w:p>
    <w:p w14:paraId="128EE35A" w14:textId="77777777" w:rsidR="00DF1649" w:rsidRDefault="00DF1649" w:rsidP="00D91220">
      <w:pPr>
        <w:pStyle w:val="ac"/>
        <w:ind w:left="0"/>
        <w:jc w:val="center"/>
        <w:rPr>
          <w:sz w:val="24"/>
          <w:lang w:val="ru-RU"/>
        </w:rPr>
      </w:pPr>
    </w:p>
    <w:p w14:paraId="0EB4A35A" w14:textId="77777777" w:rsidR="00DF1649" w:rsidRDefault="00DF1649" w:rsidP="00D91220">
      <w:pPr>
        <w:pStyle w:val="ac"/>
        <w:ind w:left="0"/>
        <w:jc w:val="center"/>
        <w:rPr>
          <w:sz w:val="24"/>
          <w:lang w:val="ru-RU"/>
        </w:rPr>
      </w:pPr>
    </w:p>
    <w:p w14:paraId="42EB7B41" w14:textId="77777777" w:rsidR="00DF1649" w:rsidRDefault="00DF1649" w:rsidP="00D91220">
      <w:pPr>
        <w:pStyle w:val="ac"/>
        <w:ind w:left="0"/>
        <w:jc w:val="center"/>
        <w:rPr>
          <w:sz w:val="24"/>
          <w:lang w:val="ru-RU"/>
        </w:rPr>
      </w:pPr>
    </w:p>
    <w:p w14:paraId="5EE431FF" w14:textId="77777777" w:rsidR="00D91220" w:rsidRDefault="00D91220" w:rsidP="00D91220">
      <w:pPr>
        <w:pStyle w:val="ac"/>
        <w:ind w:left="0"/>
        <w:jc w:val="center"/>
        <w:rPr>
          <w:sz w:val="24"/>
          <w:lang w:val="ru-RU"/>
        </w:rPr>
      </w:pPr>
      <w:r>
        <w:rPr>
          <w:b/>
          <w:sz w:val="24"/>
          <w:lang w:val="ru-RU"/>
        </w:rPr>
        <w:t xml:space="preserve">Записи о работах, выполненных во время прохождения практики </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
        <w:gridCol w:w="1968"/>
        <w:gridCol w:w="1742"/>
        <w:gridCol w:w="3266"/>
        <w:gridCol w:w="2233"/>
      </w:tblGrid>
      <w:tr w:rsidR="00D91220" w14:paraId="327F3F68" w14:textId="77777777" w:rsidTr="00D91220">
        <w:tc>
          <w:tcPr>
            <w:tcW w:w="821" w:type="dxa"/>
            <w:tcBorders>
              <w:top w:val="single" w:sz="4" w:space="0" w:color="auto"/>
              <w:left w:val="single" w:sz="4" w:space="0" w:color="auto"/>
              <w:bottom w:val="single" w:sz="4" w:space="0" w:color="auto"/>
              <w:right w:val="single" w:sz="4" w:space="0" w:color="auto"/>
            </w:tcBorders>
            <w:hideMark/>
          </w:tcPr>
          <w:p w14:paraId="735EE51E" w14:textId="77777777" w:rsidR="00D91220" w:rsidRDefault="00D91220">
            <w:pPr>
              <w:pStyle w:val="ac"/>
              <w:spacing w:line="240" w:lineRule="auto"/>
              <w:ind w:left="0" w:right="0" w:firstLine="0"/>
              <w:jc w:val="center"/>
              <w:rPr>
                <w:b/>
                <w:sz w:val="24"/>
                <w:lang w:val="ru-RU"/>
              </w:rPr>
            </w:pPr>
            <w:r>
              <w:rPr>
                <w:b/>
                <w:sz w:val="24"/>
                <w:lang w:val="ru-RU"/>
              </w:rPr>
              <w:t>Дата</w:t>
            </w:r>
          </w:p>
        </w:tc>
        <w:tc>
          <w:tcPr>
            <w:tcW w:w="1968" w:type="dxa"/>
            <w:tcBorders>
              <w:top w:val="single" w:sz="4" w:space="0" w:color="auto"/>
              <w:left w:val="single" w:sz="4" w:space="0" w:color="auto"/>
              <w:bottom w:val="single" w:sz="4" w:space="0" w:color="auto"/>
              <w:right w:val="single" w:sz="4" w:space="0" w:color="auto"/>
            </w:tcBorders>
            <w:hideMark/>
          </w:tcPr>
          <w:p w14:paraId="1A8895CE" w14:textId="77777777" w:rsidR="00D91220" w:rsidRDefault="00D91220">
            <w:pPr>
              <w:pStyle w:val="ac"/>
              <w:spacing w:line="240" w:lineRule="auto"/>
              <w:ind w:left="0" w:right="0" w:firstLine="0"/>
              <w:jc w:val="center"/>
              <w:rPr>
                <w:b/>
                <w:sz w:val="24"/>
                <w:lang w:val="ru-RU"/>
              </w:rPr>
            </w:pPr>
            <w:r>
              <w:rPr>
                <w:b/>
                <w:sz w:val="24"/>
                <w:lang w:val="ru-RU"/>
              </w:rPr>
              <w:t xml:space="preserve">Место практики (структурное подразделение базы практики) </w:t>
            </w:r>
          </w:p>
        </w:tc>
        <w:tc>
          <w:tcPr>
            <w:tcW w:w="1742" w:type="dxa"/>
            <w:tcBorders>
              <w:top w:val="single" w:sz="4" w:space="0" w:color="auto"/>
              <w:left w:val="single" w:sz="4" w:space="0" w:color="auto"/>
              <w:bottom w:val="single" w:sz="4" w:space="0" w:color="auto"/>
              <w:right w:val="single" w:sz="4" w:space="0" w:color="auto"/>
            </w:tcBorders>
            <w:hideMark/>
          </w:tcPr>
          <w:p w14:paraId="04E7B484" w14:textId="77777777" w:rsidR="00D91220" w:rsidRDefault="00D91220">
            <w:pPr>
              <w:pStyle w:val="ac"/>
              <w:spacing w:line="240" w:lineRule="auto"/>
              <w:ind w:left="0" w:right="0" w:firstLine="0"/>
              <w:jc w:val="center"/>
              <w:rPr>
                <w:b/>
                <w:sz w:val="24"/>
                <w:lang w:val="ru-RU"/>
              </w:rPr>
            </w:pPr>
            <w:r>
              <w:rPr>
                <w:b/>
                <w:sz w:val="24"/>
                <w:lang w:val="ru-RU"/>
              </w:rPr>
              <w:t xml:space="preserve">Содержание выполненной работы </w:t>
            </w:r>
          </w:p>
        </w:tc>
        <w:tc>
          <w:tcPr>
            <w:tcW w:w="3266" w:type="dxa"/>
            <w:tcBorders>
              <w:top w:val="single" w:sz="4" w:space="0" w:color="auto"/>
              <w:left w:val="single" w:sz="4" w:space="0" w:color="auto"/>
              <w:bottom w:val="single" w:sz="4" w:space="0" w:color="auto"/>
              <w:right w:val="single" w:sz="4" w:space="0" w:color="auto"/>
            </w:tcBorders>
            <w:hideMark/>
          </w:tcPr>
          <w:p w14:paraId="4804D3AA" w14:textId="77777777" w:rsidR="00D91220" w:rsidRDefault="00D91220">
            <w:pPr>
              <w:pStyle w:val="ac"/>
              <w:spacing w:line="240" w:lineRule="auto"/>
              <w:ind w:left="0" w:right="0" w:firstLine="0"/>
              <w:jc w:val="center"/>
              <w:rPr>
                <w:b/>
                <w:sz w:val="24"/>
                <w:lang w:val="ru-RU"/>
              </w:rPr>
            </w:pPr>
            <w:r>
              <w:rPr>
                <w:b/>
                <w:sz w:val="24"/>
                <w:lang w:val="ru-RU"/>
              </w:rPr>
              <w:t xml:space="preserve">Отметка о выполнении руководителя практики от факультета/института/филиала, подпись </w:t>
            </w:r>
          </w:p>
        </w:tc>
        <w:tc>
          <w:tcPr>
            <w:tcW w:w="2233" w:type="dxa"/>
            <w:tcBorders>
              <w:top w:val="single" w:sz="4" w:space="0" w:color="auto"/>
              <w:left w:val="single" w:sz="4" w:space="0" w:color="auto"/>
              <w:bottom w:val="single" w:sz="4" w:space="0" w:color="auto"/>
              <w:right w:val="single" w:sz="4" w:space="0" w:color="auto"/>
            </w:tcBorders>
            <w:hideMark/>
          </w:tcPr>
          <w:p w14:paraId="7C3904EF" w14:textId="77777777" w:rsidR="00D91220" w:rsidRDefault="00D91220">
            <w:pPr>
              <w:pStyle w:val="ac"/>
              <w:spacing w:line="240" w:lineRule="auto"/>
              <w:ind w:left="0" w:right="0" w:firstLine="0"/>
              <w:jc w:val="center"/>
              <w:rPr>
                <w:b/>
                <w:sz w:val="24"/>
                <w:lang w:val="ru-RU"/>
              </w:rPr>
            </w:pPr>
            <w:r>
              <w:rPr>
                <w:b/>
                <w:sz w:val="24"/>
                <w:lang w:val="ru-RU"/>
              </w:rPr>
              <w:t>Отметка о выполнении руководителя практики от базы практики, подпись</w:t>
            </w:r>
          </w:p>
        </w:tc>
      </w:tr>
      <w:tr w:rsidR="00D91220" w14:paraId="63E54159" w14:textId="77777777" w:rsidTr="00D91220">
        <w:tc>
          <w:tcPr>
            <w:tcW w:w="821" w:type="dxa"/>
            <w:tcBorders>
              <w:top w:val="single" w:sz="4" w:space="0" w:color="auto"/>
              <w:left w:val="single" w:sz="4" w:space="0" w:color="auto"/>
              <w:bottom w:val="single" w:sz="4" w:space="0" w:color="auto"/>
              <w:right w:val="single" w:sz="4" w:space="0" w:color="auto"/>
            </w:tcBorders>
          </w:tcPr>
          <w:p w14:paraId="56B058EA"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464FE492"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02008D89"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6A4261BC"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0FAC6682" w14:textId="77777777" w:rsidR="00D91220" w:rsidRDefault="00D91220">
            <w:pPr>
              <w:pStyle w:val="ac"/>
              <w:ind w:left="0" w:firstLine="0"/>
              <w:jc w:val="center"/>
              <w:rPr>
                <w:sz w:val="24"/>
                <w:lang w:val="ru-RU"/>
              </w:rPr>
            </w:pPr>
          </w:p>
        </w:tc>
      </w:tr>
      <w:tr w:rsidR="00D91220" w14:paraId="7A5F0F99" w14:textId="77777777" w:rsidTr="00D91220">
        <w:tc>
          <w:tcPr>
            <w:tcW w:w="821" w:type="dxa"/>
            <w:tcBorders>
              <w:top w:val="single" w:sz="4" w:space="0" w:color="auto"/>
              <w:left w:val="single" w:sz="4" w:space="0" w:color="auto"/>
              <w:bottom w:val="single" w:sz="4" w:space="0" w:color="auto"/>
              <w:right w:val="single" w:sz="4" w:space="0" w:color="auto"/>
            </w:tcBorders>
          </w:tcPr>
          <w:p w14:paraId="6D08CF0B"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05FBBF6D"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25EB77C4"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555E5266"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1E8BF5BD" w14:textId="77777777" w:rsidR="00D91220" w:rsidRDefault="00D91220">
            <w:pPr>
              <w:pStyle w:val="ac"/>
              <w:ind w:left="0" w:firstLine="0"/>
              <w:jc w:val="center"/>
              <w:rPr>
                <w:sz w:val="24"/>
                <w:lang w:val="ru-RU"/>
              </w:rPr>
            </w:pPr>
          </w:p>
        </w:tc>
      </w:tr>
      <w:tr w:rsidR="00D91220" w14:paraId="48E2B35B" w14:textId="77777777" w:rsidTr="00D91220">
        <w:tc>
          <w:tcPr>
            <w:tcW w:w="821" w:type="dxa"/>
            <w:tcBorders>
              <w:top w:val="single" w:sz="4" w:space="0" w:color="auto"/>
              <w:left w:val="single" w:sz="4" w:space="0" w:color="auto"/>
              <w:bottom w:val="single" w:sz="4" w:space="0" w:color="auto"/>
              <w:right w:val="single" w:sz="4" w:space="0" w:color="auto"/>
            </w:tcBorders>
          </w:tcPr>
          <w:p w14:paraId="2BE66CC6"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41E7BC13"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7226FE10"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5CEDB1DC"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25CD1D1D" w14:textId="77777777" w:rsidR="00D91220" w:rsidRDefault="00D91220">
            <w:pPr>
              <w:pStyle w:val="ac"/>
              <w:ind w:left="0" w:firstLine="0"/>
              <w:jc w:val="center"/>
              <w:rPr>
                <w:sz w:val="24"/>
                <w:lang w:val="ru-RU"/>
              </w:rPr>
            </w:pPr>
          </w:p>
        </w:tc>
      </w:tr>
      <w:tr w:rsidR="00D91220" w14:paraId="69690417" w14:textId="77777777" w:rsidTr="00D91220">
        <w:tc>
          <w:tcPr>
            <w:tcW w:w="821" w:type="dxa"/>
            <w:tcBorders>
              <w:top w:val="single" w:sz="4" w:space="0" w:color="auto"/>
              <w:left w:val="single" w:sz="4" w:space="0" w:color="auto"/>
              <w:bottom w:val="single" w:sz="4" w:space="0" w:color="auto"/>
              <w:right w:val="single" w:sz="4" w:space="0" w:color="auto"/>
            </w:tcBorders>
          </w:tcPr>
          <w:p w14:paraId="3C079163"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096148F4"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74385EC7"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3198E397"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515FF5E4" w14:textId="77777777" w:rsidR="00D91220" w:rsidRDefault="00D91220">
            <w:pPr>
              <w:pStyle w:val="ac"/>
              <w:ind w:left="0" w:firstLine="0"/>
              <w:jc w:val="center"/>
              <w:rPr>
                <w:sz w:val="24"/>
                <w:lang w:val="ru-RU"/>
              </w:rPr>
            </w:pPr>
          </w:p>
        </w:tc>
      </w:tr>
      <w:tr w:rsidR="00D91220" w14:paraId="68D2C2C6" w14:textId="77777777" w:rsidTr="00D91220">
        <w:tc>
          <w:tcPr>
            <w:tcW w:w="821" w:type="dxa"/>
            <w:tcBorders>
              <w:top w:val="single" w:sz="4" w:space="0" w:color="auto"/>
              <w:left w:val="single" w:sz="4" w:space="0" w:color="auto"/>
              <w:bottom w:val="single" w:sz="4" w:space="0" w:color="auto"/>
              <w:right w:val="single" w:sz="4" w:space="0" w:color="auto"/>
            </w:tcBorders>
          </w:tcPr>
          <w:p w14:paraId="7CCEE581"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28478F6F"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5C565BAE"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7808118D"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68964B47" w14:textId="77777777" w:rsidR="00D91220" w:rsidRDefault="00D91220">
            <w:pPr>
              <w:pStyle w:val="ac"/>
              <w:ind w:left="0" w:firstLine="0"/>
              <w:jc w:val="center"/>
              <w:rPr>
                <w:sz w:val="24"/>
                <w:lang w:val="ru-RU"/>
              </w:rPr>
            </w:pPr>
          </w:p>
        </w:tc>
      </w:tr>
      <w:tr w:rsidR="00D91220" w14:paraId="180D5AD4" w14:textId="77777777" w:rsidTr="00D91220">
        <w:tc>
          <w:tcPr>
            <w:tcW w:w="821" w:type="dxa"/>
            <w:tcBorders>
              <w:top w:val="single" w:sz="4" w:space="0" w:color="auto"/>
              <w:left w:val="single" w:sz="4" w:space="0" w:color="auto"/>
              <w:bottom w:val="single" w:sz="4" w:space="0" w:color="auto"/>
              <w:right w:val="single" w:sz="4" w:space="0" w:color="auto"/>
            </w:tcBorders>
          </w:tcPr>
          <w:p w14:paraId="788719EA"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71FA2D1A"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25A12B78"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330D5929"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22224713" w14:textId="77777777" w:rsidR="00D91220" w:rsidRDefault="00D91220">
            <w:pPr>
              <w:pStyle w:val="ac"/>
              <w:ind w:left="0" w:firstLine="0"/>
              <w:jc w:val="center"/>
              <w:rPr>
                <w:sz w:val="24"/>
                <w:lang w:val="ru-RU"/>
              </w:rPr>
            </w:pPr>
          </w:p>
        </w:tc>
      </w:tr>
      <w:tr w:rsidR="00D91220" w14:paraId="07CBBB9C" w14:textId="77777777" w:rsidTr="00D91220">
        <w:tc>
          <w:tcPr>
            <w:tcW w:w="821" w:type="dxa"/>
            <w:tcBorders>
              <w:top w:val="single" w:sz="4" w:space="0" w:color="auto"/>
              <w:left w:val="single" w:sz="4" w:space="0" w:color="auto"/>
              <w:bottom w:val="single" w:sz="4" w:space="0" w:color="auto"/>
              <w:right w:val="single" w:sz="4" w:space="0" w:color="auto"/>
            </w:tcBorders>
          </w:tcPr>
          <w:p w14:paraId="53622FF6"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78D6CC00"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635D21D2"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06E75F04"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7534DB3D" w14:textId="77777777" w:rsidR="00D91220" w:rsidRDefault="00D91220">
            <w:pPr>
              <w:pStyle w:val="ac"/>
              <w:ind w:left="0" w:firstLine="0"/>
              <w:jc w:val="center"/>
              <w:rPr>
                <w:sz w:val="24"/>
                <w:lang w:val="ru-RU"/>
              </w:rPr>
            </w:pPr>
          </w:p>
        </w:tc>
      </w:tr>
      <w:tr w:rsidR="00D91220" w14:paraId="6714F039" w14:textId="77777777" w:rsidTr="00D91220">
        <w:tc>
          <w:tcPr>
            <w:tcW w:w="821" w:type="dxa"/>
            <w:tcBorders>
              <w:top w:val="single" w:sz="4" w:space="0" w:color="auto"/>
              <w:left w:val="single" w:sz="4" w:space="0" w:color="auto"/>
              <w:bottom w:val="single" w:sz="4" w:space="0" w:color="auto"/>
              <w:right w:val="single" w:sz="4" w:space="0" w:color="auto"/>
            </w:tcBorders>
          </w:tcPr>
          <w:p w14:paraId="2DE8FA4F"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5DD769BC"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2C00449D"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2155036B"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5570E52E" w14:textId="77777777" w:rsidR="00D91220" w:rsidRDefault="00D91220">
            <w:pPr>
              <w:pStyle w:val="ac"/>
              <w:ind w:left="0" w:firstLine="0"/>
              <w:jc w:val="center"/>
              <w:rPr>
                <w:sz w:val="24"/>
                <w:lang w:val="ru-RU"/>
              </w:rPr>
            </w:pPr>
          </w:p>
        </w:tc>
      </w:tr>
      <w:tr w:rsidR="00D91220" w14:paraId="637CBE67" w14:textId="77777777" w:rsidTr="00D91220">
        <w:tc>
          <w:tcPr>
            <w:tcW w:w="821" w:type="dxa"/>
            <w:tcBorders>
              <w:top w:val="single" w:sz="4" w:space="0" w:color="auto"/>
              <w:left w:val="single" w:sz="4" w:space="0" w:color="auto"/>
              <w:bottom w:val="single" w:sz="4" w:space="0" w:color="auto"/>
              <w:right w:val="single" w:sz="4" w:space="0" w:color="auto"/>
            </w:tcBorders>
          </w:tcPr>
          <w:p w14:paraId="2950A4BB"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15CC749A"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5FA1E32D"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60952E21"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5617A0B2" w14:textId="77777777" w:rsidR="00D91220" w:rsidRDefault="00D91220">
            <w:pPr>
              <w:pStyle w:val="ac"/>
              <w:ind w:left="0" w:firstLine="0"/>
              <w:jc w:val="center"/>
              <w:rPr>
                <w:sz w:val="24"/>
                <w:lang w:val="ru-RU"/>
              </w:rPr>
            </w:pPr>
          </w:p>
        </w:tc>
      </w:tr>
      <w:tr w:rsidR="00D91220" w14:paraId="56288C30" w14:textId="77777777" w:rsidTr="00D91220">
        <w:tc>
          <w:tcPr>
            <w:tcW w:w="821" w:type="dxa"/>
            <w:tcBorders>
              <w:top w:val="single" w:sz="4" w:space="0" w:color="auto"/>
              <w:left w:val="single" w:sz="4" w:space="0" w:color="auto"/>
              <w:bottom w:val="single" w:sz="4" w:space="0" w:color="auto"/>
              <w:right w:val="single" w:sz="4" w:space="0" w:color="auto"/>
            </w:tcBorders>
          </w:tcPr>
          <w:p w14:paraId="43A16B48"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229D7848"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0E1C34CE"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6B2283B9"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26243596" w14:textId="77777777" w:rsidR="00D91220" w:rsidRDefault="00D91220">
            <w:pPr>
              <w:pStyle w:val="ac"/>
              <w:ind w:left="0" w:firstLine="0"/>
              <w:jc w:val="center"/>
              <w:rPr>
                <w:sz w:val="24"/>
                <w:lang w:val="ru-RU"/>
              </w:rPr>
            </w:pPr>
          </w:p>
        </w:tc>
      </w:tr>
      <w:tr w:rsidR="00D91220" w14:paraId="29F6D4F3" w14:textId="77777777" w:rsidTr="00D91220">
        <w:tc>
          <w:tcPr>
            <w:tcW w:w="821" w:type="dxa"/>
            <w:tcBorders>
              <w:top w:val="single" w:sz="4" w:space="0" w:color="auto"/>
              <w:left w:val="single" w:sz="4" w:space="0" w:color="auto"/>
              <w:bottom w:val="single" w:sz="4" w:space="0" w:color="auto"/>
              <w:right w:val="single" w:sz="4" w:space="0" w:color="auto"/>
            </w:tcBorders>
          </w:tcPr>
          <w:p w14:paraId="6C96FF53"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77CE16F3"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38535599"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7007A905"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70EC07DE" w14:textId="77777777" w:rsidR="00D91220" w:rsidRDefault="00D91220">
            <w:pPr>
              <w:pStyle w:val="ac"/>
              <w:ind w:left="0" w:firstLine="0"/>
              <w:jc w:val="center"/>
              <w:rPr>
                <w:sz w:val="24"/>
                <w:lang w:val="ru-RU"/>
              </w:rPr>
            </w:pPr>
          </w:p>
        </w:tc>
      </w:tr>
      <w:tr w:rsidR="00D91220" w14:paraId="0292625B" w14:textId="77777777" w:rsidTr="00D91220">
        <w:tc>
          <w:tcPr>
            <w:tcW w:w="821" w:type="dxa"/>
            <w:tcBorders>
              <w:top w:val="single" w:sz="4" w:space="0" w:color="auto"/>
              <w:left w:val="single" w:sz="4" w:space="0" w:color="auto"/>
              <w:bottom w:val="single" w:sz="4" w:space="0" w:color="auto"/>
              <w:right w:val="single" w:sz="4" w:space="0" w:color="auto"/>
            </w:tcBorders>
          </w:tcPr>
          <w:p w14:paraId="7D542725"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206EB17A"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519B52B0"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4EBFFAB6"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3601EA9D" w14:textId="77777777" w:rsidR="00D91220" w:rsidRDefault="00D91220">
            <w:pPr>
              <w:pStyle w:val="ac"/>
              <w:ind w:left="0" w:firstLine="0"/>
              <w:jc w:val="center"/>
              <w:rPr>
                <w:sz w:val="24"/>
                <w:lang w:val="ru-RU"/>
              </w:rPr>
            </w:pPr>
          </w:p>
        </w:tc>
      </w:tr>
      <w:tr w:rsidR="00D91220" w14:paraId="51C79D4A" w14:textId="77777777" w:rsidTr="00D91220">
        <w:tc>
          <w:tcPr>
            <w:tcW w:w="821" w:type="dxa"/>
            <w:tcBorders>
              <w:top w:val="single" w:sz="4" w:space="0" w:color="auto"/>
              <w:left w:val="single" w:sz="4" w:space="0" w:color="auto"/>
              <w:bottom w:val="single" w:sz="4" w:space="0" w:color="auto"/>
              <w:right w:val="single" w:sz="4" w:space="0" w:color="auto"/>
            </w:tcBorders>
          </w:tcPr>
          <w:p w14:paraId="44D3DDF4"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0EF6A985"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27D20F90"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40ABBC49"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17632679" w14:textId="77777777" w:rsidR="00D91220" w:rsidRDefault="00D91220">
            <w:pPr>
              <w:pStyle w:val="ac"/>
              <w:ind w:left="0" w:firstLine="0"/>
              <w:jc w:val="center"/>
              <w:rPr>
                <w:sz w:val="24"/>
                <w:lang w:val="ru-RU"/>
              </w:rPr>
            </w:pPr>
          </w:p>
        </w:tc>
      </w:tr>
      <w:tr w:rsidR="00D91220" w14:paraId="506DF19F" w14:textId="77777777" w:rsidTr="00D91220">
        <w:tc>
          <w:tcPr>
            <w:tcW w:w="821" w:type="dxa"/>
            <w:tcBorders>
              <w:top w:val="single" w:sz="4" w:space="0" w:color="auto"/>
              <w:left w:val="single" w:sz="4" w:space="0" w:color="auto"/>
              <w:bottom w:val="single" w:sz="4" w:space="0" w:color="auto"/>
              <w:right w:val="single" w:sz="4" w:space="0" w:color="auto"/>
            </w:tcBorders>
          </w:tcPr>
          <w:p w14:paraId="71E9F599"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377FE6FE"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40CD7437"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24F048EF"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312AC255" w14:textId="77777777" w:rsidR="00D91220" w:rsidRDefault="00D91220">
            <w:pPr>
              <w:pStyle w:val="ac"/>
              <w:ind w:left="0" w:firstLine="0"/>
              <w:jc w:val="center"/>
              <w:rPr>
                <w:sz w:val="24"/>
                <w:lang w:val="ru-RU"/>
              </w:rPr>
            </w:pPr>
          </w:p>
        </w:tc>
      </w:tr>
      <w:tr w:rsidR="00D91220" w14:paraId="3D1CAA1D" w14:textId="77777777" w:rsidTr="00D91220">
        <w:tc>
          <w:tcPr>
            <w:tcW w:w="821" w:type="dxa"/>
            <w:tcBorders>
              <w:top w:val="single" w:sz="4" w:space="0" w:color="auto"/>
              <w:left w:val="single" w:sz="4" w:space="0" w:color="auto"/>
              <w:bottom w:val="single" w:sz="4" w:space="0" w:color="auto"/>
              <w:right w:val="single" w:sz="4" w:space="0" w:color="auto"/>
            </w:tcBorders>
          </w:tcPr>
          <w:p w14:paraId="24DB4A30"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0BB9DCB9"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74554B0B"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072CDACA"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5ED2192D" w14:textId="77777777" w:rsidR="00D91220" w:rsidRDefault="00D91220">
            <w:pPr>
              <w:pStyle w:val="ac"/>
              <w:ind w:left="0" w:firstLine="0"/>
              <w:jc w:val="center"/>
              <w:rPr>
                <w:sz w:val="24"/>
                <w:lang w:val="ru-RU"/>
              </w:rPr>
            </w:pPr>
          </w:p>
        </w:tc>
      </w:tr>
      <w:tr w:rsidR="00D91220" w14:paraId="623A957D" w14:textId="77777777" w:rsidTr="00D91220">
        <w:tc>
          <w:tcPr>
            <w:tcW w:w="821" w:type="dxa"/>
            <w:tcBorders>
              <w:top w:val="single" w:sz="4" w:space="0" w:color="auto"/>
              <w:left w:val="single" w:sz="4" w:space="0" w:color="auto"/>
              <w:bottom w:val="single" w:sz="4" w:space="0" w:color="auto"/>
              <w:right w:val="single" w:sz="4" w:space="0" w:color="auto"/>
            </w:tcBorders>
          </w:tcPr>
          <w:p w14:paraId="0FB7016A"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7ABE020A"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66614539"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3CA984D5"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4E59B326" w14:textId="77777777" w:rsidR="00D91220" w:rsidRDefault="00D91220">
            <w:pPr>
              <w:pStyle w:val="ac"/>
              <w:ind w:left="0" w:firstLine="0"/>
              <w:jc w:val="center"/>
              <w:rPr>
                <w:sz w:val="24"/>
                <w:lang w:val="ru-RU"/>
              </w:rPr>
            </w:pPr>
          </w:p>
        </w:tc>
      </w:tr>
      <w:tr w:rsidR="00D91220" w14:paraId="4ECB4081" w14:textId="77777777" w:rsidTr="00D91220">
        <w:tc>
          <w:tcPr>
            <w:tcW w:w="821" w:type="dxa"/>
            <w:tcBorders>
              <w:top w:val="single" w:sz="4" w:space="0" w:color="auto"/>
              <w:left w:val="single" w:sz="4" w:space="0" w:color="auto"/>
              <w:bottom w:val="single" w:sz="4" w:space="0" w:color="auto"/>
              <w:right w:val="single" w:sz="4" w:space="0" w:color="auto"/>
            </w:tcBorders>
          </w:tcPr>
          <w:p w14:paraId="7C85D0B2" w14:textId="77777777" w:rsidR="00D91220" w:rsidRDefault="00D91220">
            <w:pPr>
              <w:pStyle w:val="ac"/>
              <w:ind w:left="0" w:firstLine="0"/>
              <w:jc w:val="center"/>
              <w:rPr>
                <w:sz w:val="24"/>
                <w:lang w:val="ru-RU"/>
              </w:rPr>
            </w:pPr>
          </w:p>
        </w:tc>
        <w:tc>
          <w:tcPr>
            <w:tcW w:w="1968" w:type="dxa"/>
            <w:tcBorders>
              <w:top w:val="single" w:sz="4" w:space="0" w:color="auto"/>
              <w:left w:val="single" w:sz="4" w:space="0" w:color="auto"/>
              <w:bottom w:val="single" w:sz="4" w:space="0" w:color="auto"/>
              <w:right w:val="single" w:sz="4" w:space="0" w:color="auto"/>
            </w:tcBorders>
          </w:tcPr>
          <w:p w14:paraId="34A43945" w14:textId="77777777" w:rsidR="00D91220" w:rsidRDefault="00D91220">
            <w:pPr>
              <w:pStyle w:val="ac"/>
              <w:ind w:left="0" w:firstLine="0"/>
              <w:jc w:val="center"/>
              <w:rPr>
                <w:sz w:val="24"/>
                <w:lang w:val="ru-RU"/>
              </w:rPr>
            </w:pPr>
          </w:p>
        </w:tc>
        <w:tc>
          <w:tcPr>
            <w:tcW w:w="1742" w:type="dxa"/>
            <w:tcBorders>
              <w:top w:val="single" w:sz="4" w:space="0" w:color="auto"/>
              <w:left w:val="single" w:sz="4" w:space="0" w:color="auto"/>
              <w:bottom w:val="single" w:sz="4" w:space="0" w:color="auto"/>
              <w:right w:val="single" w:sz="4" w:space="0" w:color="auto"/>
            </w:tcBorders>
          </w:tcPr>
          <w:p w14:paraId="1B35E89B" w14:textId="77777777" w:rsidR="00D91220" w:rsidRDefault="00D91220">
            <w:pPr>
              <w:pStyle w:val="ac"/>
              <w:ind w:left="0" w:firstLine="0"/>
              <w:jc w:val="center"/>
              <w:rPr>
                <w:sz w:val="24"/>
                <w:lang w:val="ru-RU"/>
              </w:rPr>
            </w:pPr>
          </w:p>
        </w:tc>
        <w:tc>
          <w:tcPr>
            <w:tcW w:w="3266" w:type="dxa"/>
            <w:tcBorders>
              <w:top w:val="single" w:sz="4" w:space="0" w:color="auto"/>
              <w:left w:val="single" w:sz="4" w:space="0" w:color="auto"/>
              <w:bottom w:val="single" w:sz="4" w:space="0" w:color="auto"/>
              <w:right w:val="single" w:sz="4" w:space="0" w:color="auto"/>
            </w:tcBorders>
          </w:tcPr>
          <w:p w14:paraId="7E29424B" w14:textId="77777777" w:rsidR="00D91220" w:rsidRDefault="00D91220">
            <w:pPr>
              <w:pStyle w:val="ac"/>
              <w:ind w:left="0" w:firstLine="0"/>
              <w:jc w:val="center"/>
              <w:rPr>
                <w:sz w:val="24"/>
                <w:lang w:val="ru-RU"/>
              </w:rPr>
            </w:pPr>
          </w:p>
        </w:tc>
        <w:tc>
          <w:tcPr>
            <w:tcW w:w="2233" w:type="dxa"/>
            <w:tcBorders>
              <w:top w:val="single" w:sz="4" w:space="0" w:color="auto"/>
              <w:left w:val="single" w:sz="4" w:space="0" w:color="auto"/>
              <w:bottom w:val="single" w:sz="4" w:space="0" w:color="auto"/>
              <w:right w:val="single" w:sz="4" w:space="0" w:color="auto"/>
            </w:tcBorders>
          </w:tcPr>
          <w:p w14:paraId="0FE13C19" w14:textId="77777777" w:rsidR="00D91220" w:rsidRDefault="00D91220">
            <w:pPr>
              <w:pStyle w:val="ac"/>
              <w:ind w:left="0" w:firstLine="0"/>
              <w:jc w:val="center"/>
              <w:rPr>
                <w:sz w:val="24"/>
                <w:lang w:val="ru-RU"/>
              </w:rPr>
            </w:pPr>
          </w:p>
        </w:tc>
      </w:tr>
    </w:tbl>
    <w:p w14:paraId="66768242" w14:textId="77777777" w:rsidR="00D91220" w:rsidRDefault="00D91220" w:rsidP="00D91220">
      <w:pPr>
        <w:pStyle w:val="ac"/>
        <w:ind w:left="0"/>
        <w:jc w:val="center"/>
        <w:rPr>
          <w:sz w:val="24"/>
          <w:lang w:val="ru-RU"/>
        </w:rPr>
      </w:pPr>
    </w:p>
    <w:p w14:paraId="6B6FFF4E" w14:textId="77777777" w:rsidR="00D91220" w:rsidRDefault="00D91220" w:rsidP="00D91220">
      <w:pPr>
        <w:pStyle w:val="ac"/>
        <w:spacing w:line="240" w:lineRule="auto"/>
        <w:ind w:left="0" w:right="0" w:firstLine="0"/>
        <w:rPr>
          <w:sz w:val="24"/>
          <w:szCs w:val="24"/>
          <w:lang w:val="ru-RU"/>
        </w:rPr>
      </w:pPr>
      <w:r>
        <w:rPr>
          <w:sz w:val="24"/>
          <w:szCs w:val="24"/>
          <w:lang w:val="ru-RU"/>
        </w:rPr>
        <w:t>Руководитель практики от</w:t>
      </w:r>
    </w:p>
    <w:p w14:paraId="42A251AA" w14:textId="77777777" w:rsidR="00D91220" w:rsidRDefault="00D91220" w:rsidP="00D91220">
      <w:pPr>
        <w:pStyle w:val="ac"/>
        <w:spacing w:line="240" w:lineRule="auto"/>
        <w:ind w:left="0" w:right="0" w:firstLine="0"/>
        <w:rPr>
          <w:sz w:val="24"/>
          <w:szCs w:val="24"/>
          <w:lang w:val="ru-RU"/>
        </w:rPr>
      </w:pPr>
      <w:r>
        <w:rPr>
          <w:sz w:val="24"/>
          <w:szCs w:val="24"/>
          <w:lang w:val="ru-RU"/>
        </w:rPr>
        <w:t>факультета/института/филиала    ________________________</w:t>
      </w:r>
    </w:p>
    <w:p w14:paraId="6823CA2F" w14:textId="77777777" w:rsidR="00D91220" w:rsidRDefault="00D91220" w:rsidP="00D91220">
      <w:pPr>
        <w:pStyle w:val="ac"/>
        <w:spacing w:line="240" w:lineRule="auto"/>
        <w:ind w:left="0" w:right="0" w:firstLine="0"/>
        <w:rPr>
          <w:sz w:val="16"/>
          <w:szCs w:val="16"/>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16"/>
          <w:szCs w:val="16"/>
          <w:lang w:val="ru-RU"/>
        </w:rPr>
        <w:t xml:space="preserve">(подпись) </w:t>
      </w:r>
    </w:p>
    <w:p w14:paraId="40106EB3" w14:textId="77777777" w:rsidR="00D91220" w:rsidRDefault="00D91220" w:rsidP="00D91220">
      <w:pPr>
        <w:jc w:val="both"/>
      </w:pPr>
    </w:p>
    <w:p w14:paraId="5173AC02" w14:textId="77777777" w:rsidR="00D91220" w:rsidRDefault="00D91220" w:rsidP="00D91220">
      <w:pPr>
        <w:pStyle w:val="aa"/>
        <w:spacing w:line="240" w:lineRule="auto"/>
        <w:ind w:firstLine="0"/>
        <w:rPr>
          <w:sz w:val="24"/>
          <w:szCs w:val="24"/>
        </w:rPr>
      </w:pPr>
      <w:r>
        <w:rPr>
          <w:sz w:val="24"/>
          <w:szCs w:val="24"/>
        </w:rPr>
        <w:t>_________________</w:t>
      </w:r>
      <w:r>
        <w:rPr>
          <w:sz w:val="24"/>
          <w:szCs w:val="24"/>
        </w:rPr>
        <w:tab/>
      </w:r>
      <w:r>
        <w:rPr>
          <w:sz w:val="24"/>
          <w:szCs w:val="24"/>
        </w:rPr>
        <w:tab/>
      </w:r>
      <w:r>
        <w:rPr>
          <w:sz w:val="24"/>
          <w:szCs w:val="24"/>
        </w:rPr>
        <w:tab/>
        <w:t>____________________________________________ МП</w:t>
      </w:r>
    </w:p>
    <w:p w14:paraId="5D9AA08B" w14:textId="77777777" w:rsidR="00D91220" w:rsidRDefault="00D91220" w:rsidP="00D91220">
      <w:pPr>
        <w:ind w:firstLine="708"/>
        <w:jc w:val="both"/>
        <w:rPr>
          <w:sz w:val="16"/>
          <w:szCs w:val="16"/>
        </w:rPr>
      </w:pPr>
      <w:r>
        <w:rPr>
          <w:sz w:val="16"/>
          <w:szCs w:val="16"/>
        </w:rPr>
        <w:t>(дата)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(ФИО, должность) </w:t>
      </w:r>
    </w:p>
    <w:p w14:paraId="100DC9D8" w14:textId="77777777" w:rsidR="00D91220" w:rsidRDefault="00D91220" w:rsidP="00D91220">
      <w:pPr>
        <w:spacing w:line="360" w:lineRule="auto"/>
        <w:ind w:left="360" w:firstLine="709"/>
        <w:jc w:val="both"/>
        <w:rPr>
          <w:sz w:val="28"/>
          <w:szCs w:val="28"/>
        </w:rPr>
      </w:pPr>
    </w:p>
    <w:p w14:paraId="7C0512AC" w14:textId="77777777" w:rsidR="00D91220" w:rsidRDefault="00D91220" w:rsidP="00D91220">
      <w:pPr>
        <w:spacing w:line="360" w:lineRule="auto"/>
        <w:ind w:left="360" w:firstLine="709"/>
        <w:jc w:val="both"/>
        <w:rPr>
          <w:sz w:val="28"/>
          <w:szCs w:val="28"/>
        </w:rPr>
      </w:pPr>
    </w:p>
    <w:p w14:paraId="69AA3AF5" w14:textId="77777777" w:rsidR="00D91220" w:rsidRDefault="00D91220" w:rsidP="00D91220">
      <w:pPr>
        <w:spacing w:line="360" w:lineRule="auto"/>
        <w:ind w:left="360" w:firstLine="709"/>
        <w:jc w:val="both"/>
        <w:rPr>
          <w:sz w:val="28"/>
          <w:szCs w:val="28"/>
        </w:rPr>
      </w:pPr>
    </w:p>
    <w:p w14:paraId="42A4A730" w14:textId="77777777" w:rsidR="00D91220" w:rsidRDefault="00D91220" w:rsidP="00D91220">
      <w:pPr>
        <w:pStyle w:val="ac"/>
        <w:spacing w:line="240" w:lineRule="auto"/>
        <w:ind w:left="0" w:right="0" w:firstLine="0"/>
        <w:rPr>
          <w:sz w:val="24"/>
          <w:szCs w:val="24"/>
          <w:lang w:val="ru-RU"/>
        </w:rPr>
      </w:pPr>
      <w:r>
        <w:rPr>
          <w:sz w:val="24"/>
          <w:szCs w:val="24"/>
          <w:lang w:val="ru-RU"/>
        </w:rPr>
        <w:t>Руководитель практики от базы практики         ________________________</w:t>
      </w:r>
    </w:p>
    <w:p w14:paraId="41AEC2A4" w14:textId="77777777" w:rsidR="00D91220" w:rsidRDefault="00D91220" w:rsidP="00D91220">
      <w:pPr>
        <w:pStyle w:val="ac"/>
        <w:spacing w:line="240" w:lineRule="auto"/>
        <w:ind w:left="0" w:right="0" w:firstLine="0"/>
        <w:rPr>
          <w:sz w:val="16"/>
          <w:szCs w:val="16"/>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16"/>
          <w:szCs w:val="16"/>
          <w:lang w:val="ru-RU"/>
        </w:rPr>
        <w:t xml:space="preserve">(подпись) </w:t>
      </w:r>
    </w:p>
    <w:p w14:paraId="686DDE20" w14:textId="77777777" w:rsidR="00D91220" w:rsidRDefault="00D91220" w:rsidP="00D91220">
      <w:pPr>
        <w:jc w:val="both"/>
      </w:pPr>
    </w:p>
    <w:p w14:paraId="59EF5594" w14:textId="77777777" w:rsidR="00D91220" w:rsidRDefault="00D91220" w:rsidP="00D91220">
      <w:pPr>
        <w:pStyle w:val="aa"/>
        <w:spacing w:line="240" w:lineRule="auto"/>
        <w:ind w:firstLine="0"/>
        <w:rPr>
          <w:sz w:val="24"/>
          <w:szCs w:val="24"/>
        </w:rPr>
      </w:pPr>
      <w:r>
        <w:rPr>
          <w:sz w:val="24"/>
          <w:szCs w:val="24"/>
        </w:rPr>
        <w:t>_________________</w:t>
      </w:r>
      <w:r>
        <w:rPr>
          <w:sz w:val="24"/>
          <w:szCs w:val="24"/>
        </w:rPr>
        <w:tab/>
      </w:r>
      <w:r>
        <w:rPr>
          <w:sz w:val="24"/>
          <w:szCs w:val="24"/>
        </w:rPr>
        <w:tab/>
      </w:r>
      <w:r>
        <w:rPr>
          <w:sz w:val="24"/>
          <w:szCs w:val="24"/>
        </w:rPr>
        <w:tab/>
        <w:t>____________________________________________ МП</w:t>
      </w:r>
    </w:p>
    <w:p w14:paraId="4DB2F471" w14:textId="77777777" w:rsidR="00D91220" w:rsidRDefault="00D91220" w:rsidP="00D91220">
      <w:pPr>
        <w:ind w:firstLine="708"/>
        <w:jc w:val="both"/>
        <w:rPr>
          <w:sz w:val="16"/>
          <w:szCs w:val="16"/>
        </w:rPr>
      </w:pPr>
      <w:r>
        <w:rPr>
          <w:sz w:val="16"/>
          <w:szCs w:val="16"/>
        </w:rPr>
        <w:t>(дата)</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(ФИО, должность) </w:t>
      </w:r>
    </w:p>
    <w:p w14:paraId="65587F8C" w14:textId="77777777" w:rsidR="00D91220" w:rsidRDefault="00D91220" w:rsidP="00D91220">
      <w:pPr>
        <w:spacing w:line="360" w:lineRule="auto"/>
        <w:ind w:left="360" w:firstLine="709"/>
        <w:jc w:val="both"/>
        <w:rPr>
          <w:sz w:val="28"/>
          <w:szCs w:val="28"/>
        </w:rPr>
      </w:pPr>
    </w:p>
    <w:p w14:paraId="0F21F84D" w14:textId="77777777" w:rsidR="00D91220" w:rsidRDefault="00D91220" w:rsidP="00D91220">
      <w:pPr>
        <w:spacing w:line="360" w:lineRule="auto"/>
        <w:jc w:val="both"/>
        <w:rPr>
          <w:sz w:val="28"/>
          <w:szCs w:val="28"/>
        </w:rPr>
      </w:pPr>
    </w:p>
    <w:p w14:paraId="253F5EAB" w14:textId="77777777" w:rsidR="00D91220" w:rsidRPr="00DF1649" w:rsidRDefault="00DF1649" w:rsidP="00DF1649">
      <w:pPr>
        <w:spacing w:line="360" w:lineRule="auto"/>
        <w:ind w:left="360" w:firstLine="709"/>
        <w:jc w:val="right"/>
        <w:rPr>
          <w:rFonts w:ascii="Times New Roman" w:hAnsi="Times New Roman" w:cs="Times New Roman"/>
        </w:rPr>
      </w:pPr>
      <w:r>
        <w:rPr>
          <w:rFonts w:ascii="Times New Roman" w:hAnsi="Times New Roman" w:cs="Times New Roman"/>
        </w:rPr>
        <w:lastRenderedPageBreak/>
        <w:t>Приложение 4</w:t>
      </w:r>
    </w:p>
    <w:p w14:paraId="0B1F7E8C" w14:textId="77777777" w:rsidR="00D91220" w:rsidRPr="00DF1649" w:rsidRDefault="00D91220" w:rsidP="00D91220">
      <w:pPr>
        <w:spacing w:line="360" w:lineRule="auto"/>
        <w:ind w:left="360" w:firstLine="709"/>
        <w:jc w:val="right"/>
        <w:rPr>
          <w:rFonts w:ascii="Times New Roman" w:hAnsi="Times New Roman" w:cs="Times New Roman"/>
          <w:b/>
          <w:i/>
        </w:rPr>
      </w:pPr>
    </w:p>
    <w:p w14:paraId="52466BB8" w14:textId="77777777" w:rsidR="00D91220" w:rsidRPr="00DF1649" w:rsidRDefault="00D91220" w:rsidP="00D91220">
      <w:pPr>
        <w:jc w:val="center"/>
        <w:rPr>
          <w:rFonts w:ascii="Times New Roman" w:hAnsi="Times New Roman" w:cs="Times New Roman"/>
          <w:b/>
        </w:rPr>
      </w:pPr>
      <w:r w:rsidRPr="00DF1649">
        <w:rPr>
          <w:rFonts w:ascii="Times New Roman" w:hAnsi="Times New Roman" w:cs="Times New Roman"/>
          <w:b/>
        </w:rPr>
        <w:t>ХАРАКТЕРИСТИКА РАБОТЫ ОБУЧАЮЩЕГОСЯ</w:t>
      </w:r>
    </w:p>
    <w:p w14:paraId="729F47C9" w14:textId="77777777" w:rsidR="00D91220" w:rsidRPr="00DF1649" w:rsidRDefault="00D91220" w:rsidP="00D91220">
      <w:pPr>
        <w:jc w:val="center"/>
        <w:rPr>
          <w:rFonts w:ascii="Times New Roman" w:hAnsi="Times New Roman" w:cs="Times New Roman"/>
          <w:b/>
        </w:rPr>
      </w:pPr>
    </w:p>
    <w:p w14:paraId="6391D0F8" w14:textId="77777777" w:rsidR="00D91220" w:rsidRPr="00DF1649" w:rsidRDefault="00D91220" w:rsidP="00D91220">
      <w:pPr>
        <w:jc w:val="center"/>
        <w:rPr>
          <w:rFonts w:ascii="Times New Roman" w:hAnsi="Times New Roman" w:cs="Times New Roman"/>
        </w:rPr>
      </w:pPr>
      <w:r w:rsidRPr="00DF1649">
        <w:rPr>
          <w:rFonts w:ascii="Times New Roman" w:hAnsi="Times New Roman" w:cs="Times New Roman"/>
        </w:rPr>
        <w:t xml:space="preserve">(заполняется руководителем практики от базы практики с указанием степени теоретической подготовки обучающегося, качества выполненной им работы, соблюдением дисциплины, недостатков (если таковые имеются) </w:t>
      </w:r>
    </w:p>
    <w:p w14:paraId="6C0AAA1C" w14:textId="77777777" w:rsidR="00D91220" w:rsidRPr="00DF1649" w:rsidRDefault="00D91220" w:rsidP="00D91220">
      <w:pPr>
        <w:jc w:val="center"/>
        <w:rPr>
          <w:rFonts w:ascii="Times New Roman" w:hAnsi="Times New Roman" w:cs="Times New Roman"/>
        </w:rPr>
      </w:pPr>
    </w:p>
    <w:p w14:paraId="702CE337" w14:textId="77777777" w:rsidR="00D91220" w:rsidRPr="00DF1649" w:rsidRDefault="00D91220" w:rsidP="00D91220">
      <w:pPr>
        <w:jc w:val="center"/>
        <w:rPr>
          <w:rFonts w:ascii="Times New Roman" w:hAnsi="Times New Roman" w:cs="Times New Roman"/>
        </w:rPr>
      </w:pPr>
    </w:p>
    <w:p w14:paraId="05159651" w14:textId="77777777" w:rsidR="00D91220" w:rsidRPr="00DF1649" w:rsidRDefault="00D91220" w:rsidP="00D91220">
      <w:pPr>
        <w:jc w:val="both"/>
        <w:rPr>
          <w:rFonts w:ascii="Times New Roman" w:hAnsi="Times New Roman" w:cs="Times New Roman"/>
        </w:rPr>
      </w:pPr>
      <w:r w:rsidRPr="00DF1649">
        <w:rPr>
          <w:rFonts w:ascii="Times New Roman" w:hAnsi="Times New Roman" w:cs="Times New Roman"/>
        </w:rPr>
        <w:t xml:space="preserve">Обучающийся (ФИО) ______________________ в период с _____________ по </w:t>
      </w:r>
    </w:p>
    <w:p w14:paraId="2834531B" w14:textId="77777777" w:rsidR="00D91220" w:rsidRPr="00DF1649" w:rsidRDefault="00D91220" w:rsidP="00D91220">
      <w:pPr>
        <w:jc w:val="both"/>
        <w:rPr>
          <w:rFonts w:ascii="Times New Roman" w:hAnsi="Times New Roman" w:cs="Times New Roman"/>
        </w:rPr>
      </w:pPr>
      <w:r w:rsidRPr="00DF1649">
        <w:rPr>
          <w:rFonts w:ascii="Times New Roman" w:hAnsi="Times New Roman" w:cs="Times New Roman"/>
        </w:rPr>
        <w:t>__________________</w:t>
      </w:r>
    </w:p>
    <w:p w14:paraId="7A64F6B1" w14:textId="77777777" w:rsidR="00D91220" w:rsidRPr="00DF1649" w:rsidRDefault="00D91220" w:rsidP="00D91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rPr>
      </w:pPr>
      <w:r w:rsidRPr="00DF1649">
        <w:rPr>
          <w:rFonts w:ascii="Times New Roman" w:hAnsi="Times New Roman" w:cs="Times New Roman"/>
        </w:rPr>
        <w:t>пр</w:t>
      </w:r>
      <w:r w:rsidR="00DF1649">
        <w:rPr>
          <w:rFonts w:ascii="Times New Roman" w:hAnsi="Times New Roman" w:cs="Times New Roman"/>
        </w:rPr>
        <w:t>оходил учебную практику по ПМ.03</w:t>
      </w:r>
      <w:r w:rsidRPr="00DF1649">
        <w:rPr>
          <w:rFonts w:ascii="Times New Roman" w:hAnsi="Times New Roman" w:cs="Times New Roman"/>
        </w:rPr>
        <w:t xml:space="preserve"> «</w:t>
      </w:r>
      <w:r w:rsidR="00DF1649">
        <w:rPr>
          <w:rFonts w:ascii="Times New Roman" w:hAnsi="Times New Roman" w:cs="Times New Roman"/>
        </w:rPr>
        <w:t>Проведение расчетов с бюджетом и внебюджетными фондами</w:t>
      </w:r>
      <w:r w:rsidRPr="00DF1649">
        <w:rPr>
          <w:rFonts w:ascii="Times New Roman" w:hAnsi="Times New Roman" w:cs="Times New Roman"/>
        </w:rPr>
        <w:t>» в _______________________________________________________</w:t>
      </w:r>
    </w:p>
    <w:p w14:paraId="0E58D3DF" w14:textId="77777777" w:rsidR="00D91220" w:rsidRPr="00DF1649" w:rsidRDefault="00D91220" w:rsidP="00D91220">
      <w:pPr>
        <w:pStyle w:val="31"/>
        <w:jc w:val="both"/>
        <w:rPr>
          <w:sz w:val="24"/>
          <w:szCs w:val="24"/>
        </w:rPr>
      </w:pPr>
      <w:r w:rsidRPr="00DF1649">
        <w:rPr>
          <w:sz w:val="24"/>
          <w:szCs w:val="24"/>
        </w:rPr>
        <w:t>За указанный период прохождения практики _______________________________________</w:t>
      </w:r>
    </w:p>
    <w:p w14:paraId="00C4D753"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1A853F4E"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04DA5700"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47485ACD"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3DD04AB8"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7ACF47B6"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7CFF0D45"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5FAD0F85"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0D393A1C"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67770103"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5B6EBCCF"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424E408B"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4F0EEB30"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0A617059"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571FCCFD"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7A07EAC3"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1CC6276A" w14:textId="77777777" w:rsidR="00D91220" w:rsidRPr="00DF1649" w:rsidRDefault="00D91220" w:rsidP="00D91220">
      <w:pPr>
        <w:pStyle w:val="31"/>
        <w:jc w:val="both"/>
        <w:rPr>
          <w:sz w:val="24"/>
          <w:szCs w:val="24"/>
        </w:rPr>
      </w:pPr>
      <w:r w:rsidRPr="00DF1649">
        <w:rPr>
          <w:sz w:val="24"/>
          <w:szCs w:val="24"/>
        </w:rPr>
        <w:t>__________________________________________________________________________</w:t>
      </w:r>
    </w:p>
    <w:p w14:paraId="78E2C8A0" w14:textId="77777777" w:rsidR="00D91220" w:rsidRPr="00DF1649" w:rsidRDefault="00D91220" w:rsidP="00D91220">
      <w:pPr>
        <w:spacing w:line="360" w:lineRule="auto"/>
        <w:ind w:left="360" w:firstLine="709"/>
        <w:jc w:val="both"/>
        <w:rPr>
          <w:rFonts w:ascii="Times New Roman" w:hAnsi="Times New Roman" w:cs="Times New Roman"/>
        </w:rPr>
      </w:pPr>
    </w:p>
    <w:p w14:paraId="2F378807" w14:textId="77777777" w:rsidR="00D91220" w:rsidRPr="00DF1649" w:rsidRDefault="00D91220" w:rsidP="00D91220">
      <w:pPr>
        <w:pStyle w:val="ac"/>
        <w:spacing w:line="240" w:lineRule="auto"/>
        <w:ind w:left="0" w:right="0" w:firstLine="0"/>
        <w:rPr>
          <w:rFonts w:ascii="Times New Roman" w:hAnsi="Times New Roman"/>
          <w:sz w:val="24"/>
          <w:szCs w:val="24"/>
          <w:lang w:val="ru-RU"/>
        </w:rPr>
      </w:pPr>
      <w:r w:rsidRPr="00DF1649">
        <w:rPr>
          <w:rFonts w:ascii="Times New Roman" w:hAnsi="Times New Roman"/>
          <w:sz w:val="24"/>
          <w:szCs w:val="24"/>
          <w:lang w:val="ru-RU"/>
        </w:rPr>
        <w:t>Руководитель практики от базы практики         ________________________</w:t>
      </w:r>
    </w:p>
    <w:p w14:paraId="006A4F96" w14:textId="77777777" w:rsidR="00D91220" w:rsidRPr="00DF1649" w:rsidRDefault="00D91220" w:rsidP="00D91220">
      <w:pPr>
        <w:pStyle w:val="ac"/>
        <w:spacing w:line="240" w:lineRule="auto"/>
        <w:ind w:left="0" w:right="0" w:firstLine="0"/>
        <w:rPr>
          <w:rFonts w:ascii="Times New Roman" w:hAnsi="Times New Roman"/>
          <w:sz w:val="24"/>
          <w:szCs w:val="24"/>
          <w:lang w:val="ru-RU"/>
        </w:rPr>
      </w:pP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r>
      <w:r w:rsidRPr="00DF1649">
        <w:rPr>
          <w:rFonts w:ascii="Times New Roman" w:hAnsi="Times New Roman"/>
          <w:sz w:val="24"/>
          <w:szCs w:val="24"/>
          <w:lang w:val="ru-RU"/>
        </w:rPr>
        <w:tab/>
        <w:t xml:space="preserve">(подпись) </w:t>
      </w:r>
    </w:p>
    <w:p w14:paraId="097BD535" w14:textId="77777777" w:rsidR="00D91220" w:rsidRPr="00DF1649" w:rsidRDefault="00D91220" w:rsidP="00D91220">
      <w:pPr>
        <w:jc w:val="both"/>
        <w:rPr>
          <w:rFonts w:ascii="Times New Roman" w:hAnsi="Times New Roman" w:cs="Times New Roman"/>
        </w:rPr>
      </w:pPr>
    </w:p>
    <w:p w14:paraId="6EAF1012" w14:textId="77777777" w:rsidR="00D91220" w:rsidRPr="00DF1649" w:rsidRDefault="00D91220" w:rsidP="00D91220">
      <w:pPr>
        <w:pStyle w:val="aa"/>
        <w:spacing w:line="240" w:lineRule="auto"/>
        <w:ind w:firstLine="0"/>
        <w:rPr>
          <w:sz w:val="24"/>
          <w:szCs w:val="24"/>
        </w:rPr>
      </w:pPr>
      <w:r w:rsidRPr="00DF1649">
        <w:rPr>
          <w:sz w:val="24"/>
          <w:szCs w:val="24"/>
        </w:rPr>
        <w:t>_________________</w:t>
      </w:r>
      <w:r w:rsidRPr="00DF1649">
        <w:rPr>
          <w:sz w:val="24"/>
          <w:szCs w:val="24"/>
        </w:rPr>
        <w:tab/>
      </w:r>
      <w:r w:rsidRPr="00DF1649">
        <w:rPr>
          <w:sz w:val="24"/>
          <w:szCs w:val="24"/>
        </w:rPr>
        <w:tab/>
      </w:r>
      <w:r w:rsidRPr="00DF1649">
        <w:rPr>
          <w:sz w:val="24"/>
          <w:szCs w:val="24"/>
        </w:rPr>
        <w:tab/>
        <w:t>____________________________________________ МП</w:t>
      </w:r>
    </w:p>
    <w:p w14:paraId="4D086242" w14:textId="77777777" w:rsidR="00D91220" w:rsidRPr="00DF1649" w:rsidRDefault="00D91220" w:rsidP="00D91220">
      <w:pPr>
        <w:ind w:firstLine="708"/>
        <w:jc w:val="both"/>
        <w:rPr>
          <w:rFonts w:ascii="Times New Roman" w:hAnsi="Times New Roman" w:cs="Times New Roman"/>
        </w:rPr>
      </w:pPr>
      <w:r w:rsidRPr="00DF1649">
        <w:rPr>
          <w:rFonts w:ascii="Times New Roman" w:hAnsi="Times New Roman" w:cs="Times New Roman"/>
        </w:rPr>
        <w:t>(дата)</w:t>
      </w:r>
      <w:r w:rsidRPr="00DF1649">
        <w:rPr>
          <w:rFonts w:ascii="Times New Roman" w:hAnsi="Times New Roman" w:cs="Times New Roman"/>
        </w:rPr>
        <w:tab/>
      </w:r>
      <w:r w:rsidRPr="00DF1649">
        <w:rPr>
          <w:rFonts w:ascii="Times New Roman" w:hAnsi="Times New Roman" w:cs="Times New Roman"/>
        </w:rPr>
        <w:tab/>
      </w:r>
      <w:r w:rsidRPr="00DF1649">
        <w:rPr>
          <w:rFonts w:ascii="Times New Roman" w:hAnsi="Times New Roman" w:cs="Times New Roman"/>
        </w:rPr>
        <w:tab/>
      </w:r>
      <w:r w:rsidRPr="00DF1649">
        <w:rPr>
          <w:rFonts w:ascii="Times New Roman" w:hAnsi="Times New Roman" w:cs="Times New Roman"/>
        </w:rPr>
        <w:tab/>
      </w:r>
      <w:r w:rsidRPr="00DF1649">
        <w:rPr>
          <w:rFonts w:ascii="Times New Roman" w:hAnsi="Times New Roman" w:cs="Times New Roman"/>
        </w:rPr>
        <w:tab/>
      </w:r>
      <w:r w:rsidRPr="00DF1649">
        <w:rPr>
          <w:rFonts w:ascii="Times New Roman" w:hAnsi="Times New Roman" w:cs="Times New Roman"/>
        </w:rPr>
        <w:tab/>
      </w:r>
      <w:r w:rsidRPr="00DF1649">
        <w:rPr>
          <w:rFonts w:ascii="Times New Roman" w:hAnsi="Times New Roman" w:cs="Times New Roman"/>
        </w:rPr>
        <w:tab/>
        <w:t xml:space="preserve">(ФИО, должность) </w:t>
      </w:r>
    </w:p>
    <w:p w14:paraId="55AE6CCB" w14:textId="77777777" w:rsidR="00D91220" w:rsidRDefault="00D91220">
      <w:pPr>
        <w:rPr>
          <w:b/>
          <w:sz w:val="36"/>
          <w:szCs w:val="36"/>
        </w:rPr>
      </w:pPr>
    </w:p>
    <w:p w14:paraId="1F909A64" w14:textId="77777777" w:rsidR="006253CB" w:rsidRDefault="006253CB" w:rsidP="008921FD">
      <w:pPr>
        <w:jc w:val="center"/>
        <w:rPr>
          <w:b/>
          <w:sz w:val="36"/>
          <w:szCs w:val="36"/>
        </w:rPr>
      </w:pPr>
    </w:p>
    <w:p w14:paraId="097F9E5C" w14:textId="77777777" w:rsidR="006253CB" w:rsidRDefault="006253CB" w:rsidP="008921FD">
      <w:pPr>
        <w:jc w:val="center"/>
        <w:rPr>
          <w:b/>
          <w:sz w:val="36"/>
          <w:szCs w:val="36"/>
        </w:rPr>
      </w:pPr>
    </w:p>
    <w:p w14:paraId="7FEAF374" w14:textId="77777777" w:rsidR="006253CB" w:rsidRDefault="006253CB" w:rsidP="008921FD">
      <w:pPr>
        <w:jc w:val="center"/>
        <w:rPr>
          <w:b/>
          <w:sz w:val="36"/>
          <w:szCs w:val="36"/>
        </w:rPr>
      </w:pPr>
    </w:p>
    <w:p w14:paraId="738AA6A5" w14:textId="77777777" w:rsidR="00B6552D" w:rsidRDefault="00B6552D">
      <w:pPr>
        <w:rPr>
          <w:b/>
          <w:sz w:val="36"/>
          <w:szCs w:val="36"/>
        </w:rPr>
      </w:pPr>
      <w:r>
        <w:rPr>
          <w:b/>
          <w:sz w:val="36"/>
          <w:szCs w:val="36"/>
        </w:rPr>
        <w:br w:type="page"/>
      </w:r>
    </w:p>
    <w:p w14:paraId="2927EB5F" w14:textId="77777777" w:rsidR="006253CB" w:rsidRDefault="006253CB" w:rsidP="008921FD">
      <w:pPr>
        <w:jc w:val="center"/>
        <w:rPr>
          <w:b/>
          <w:sz w:val="36"/>
          <w:szCs w:val="36"/>
        </w:rPr>
      </w:pPr>
    </w:p>
    <w:p w14:paraId="7B7D76D9" w14:textId="77777777" w:rsidR="005A0339" w:rsidRDefault="005A0339" w:rsidP="008921FD">
      <w:pPr>
        <w:jc w:val="center"/>
        <w:rPr>
          <w:rFonts w:ascii="Times New Roman" w:hAnsi="Times New Roman" w:cs="Times New Roman"/>
          <w:b/>
          <w:sz w:val="32"/>
          <w:szCs w:val="32"/>
        </w:rPr>
      </w:pPr>
    </w:p>
    <w:p w14:paraId="17454CC9" w14:textId="77777777" w:rsidR="00B6552D" w:rsidRPr="00B6552D" w:rsidRDefault="00B6552D" w:rsidP="00B6552D">
      <w:pPr>
        <w:jc w:val="right"/>
        <w:rPr>
          <w:rFonts w:ascii="Times New Roman" w:hAnsi="Times New Roman" w:cs="Times New Roman"/>
        </w:rPr>
      </w:pPr>
    </w:p>
    <w:p w14:paraId="589F6880" w14:textId="77777777" w:rsidR="00B6552D" w:rsidRDefault="00B6552D" w:rsidP="00B6552D">
      <w:pPr>
        <w:jc w:val="right"/>
        <w:rPr>
          <w:rFonts w:ascii="Times New Roman" w:hAnsi="Times New Roman" w:cs="Times New Roman"/>
          <w:b/>
          <w:sz w:val="32"/>
          <w:szCs w:val="32"/>
        </w:rPr>
      </w:pPr>
    </w:p>
    <w:p w14:paraId="7678DA27" w14:textId="77777777" w:rsidR="005A0339" w:rsidRDefault="005A0339" w:rsidP="008921FD">
      <w:pPr>
        <w:jc w:val="center"/>
        <w:rPr>
          <w:rFonts w:ascii="Times New Roman" w:hAnsi="Times New Roman" w:cs="Times New Roman"/>
          <w:b/>
          <w:sz w:val="32"/>
          <w:szCs w:val="32"/>
        </w:rPr>
      </w:pPr>
    </w:p>
    <w:p w14:paraId="1555FA57" w14:textId="77777777" w:rsidR="005A0339" w:rsidRDefault="005A0339" w:rsidP="008921FD">
      <w:pPr>
        <w:jc w:val="center"/>
        <w:rPr>
          <w:rFonts w:ascii="Times New Roman" w:hAnsi="Times New Roman" w:cs="Times New Roman"/>
          <w:b/>
          <w:sz w:val="32"/>
          <w:szCs w:val="32"/>
        </w:rPr>
      </w:pPr>
    </w:p>
    <w:p w14:paraId="1E718BF0" w14:textId="77777777" w:rsidR="005A0339" w:rsidRDefault="005A0339" w:rsidP="008921FD">
      <w:pPr>
        <w:jc w:val="center"/>
        <w:rPr>
          <w:rFonts w:ascii="Times New Roman" w:hAnsi="Times New Roman" w:cs="Times New Roman"/>
          <w:b/>
          <w:sz w:val="32"/>
          <w:szCs w:val="32"/>
        </w:rPr>
      </w:pPr>
    </w:p>
    <w:p w14:paraId="05122FBD" w14:textId="77777777" w:rsidR="005A0339" w:rsidRDefault="005A0339" w:rsidP="008921FD">
      <w:pPr>
        <w:jc w:val="center"/>
        <w:rPr>
          <w:rFonts w:ascii="Times New Roman" w:hAnsi="Times New Roman" w:cs="Times New Roman"/>
          <w:b/>
          <w:sz w:val="32"/>
          <w:szCs w:val="32"/>
        </w:rPr>
      </w:pPr>
    </w:p>
    <w:p w14:paraId="25BE05F5" w14:textId="77777777" w:rsidR="005A0339" w:rsidRDefault="005A0339" w:rsidP="008921FD">
      <w:pPr>
        <w:jc w:val="center"/>
        <w:rPr>
          <w:rFonts w:ascii="Times New Roman" w:hAnsi="Times New Roman" w:cs="Times New Roman"/>
          <w:b/>
          <w:sz w:val="32"/>
          <w:szCs w:val="32"/>
        </w:rPr>
      </w:pPr>
    </w:p>
    <w:p w14:paraId="05F7467F" w14:textId="77777777" w:rsidR="005A0339" w:rsidRDefault="005A0339" w:rsidP="008921FD">
      <w:pPr>
        <w:jc w:val="center"/>
        <w:rPr>
          <w:rFonts w:ascii="Times New Roman" w:hAnsi="Times New Roman" w:cs="Times New Roman"/>
          <w:b/>
          <w:sz w:val="32"/>
          <w:szCs w:val="32"/>
        </w:rPr>
      </w:pPr>
    </w:p>
    <w:p w14:paraId="7A583C57" w14:textId="77777777" w:rsidR="005A0339" w:rsidRDefault="005A0339" w:rsidP="008921FD">
      <w:pPr>
        <w:jc w:val="center"/>
        <w:rPr>
          <w:rFonts w:ascii="Times New Roman" w:hAnsi="Times New Roman" w:cs="Times New Roman"/>
          <w:b/>
          <w:sz w:val="32"/>
          <w:szCs w:val="32"/>
        </w:rPr>
      </w:pPr>
    </w:p>
    <w:p w14:paraId="260FDD61" w14:textId="77777777" w:rsidR="005A0339" w:rsidRDefault="005A0339" w:rsidP="008921FD">
      <w:pPr>
        <w:jc w:val="center"/>
        <w:rPr>
          <w:rFonts w:ascii="Times New Roman" w:hAnsi="Times New Roman" w:cs="Times New Roman"/>
          <w:b/>
          <w:sz w:val="32"/>
          <w:szCs w:val="32"/>
        </w:rPr>
      </w:pPr>
    </w:p>
    <w:p w14:paraId="49AC8ACF" w14:textId="77777777" w:rsidR="005A0339" w:rsidRDefault="005A0339" w:rsidP="008921FD">
      <w:pPr>
        <w:jc w:val="center"/>
        <w:rPr>
          <w:rFonts w:ascii="Times New Roman" w:hAnsi="Times New Roman" w:cs="Times New Roman"/>
          <w:b/>
          <w:sz w:val="32"/>
          <w:szCs w:val="32"/>
        </w:rPr>
      </w:pPr>
    </w:p>
    <w:p w14:paraId="7B56065B" w14:textId="77777777" w:rsidR="005A0339" w:rsidRDefault="005A0339" w:rsidP="008921FD">
      <w:pPr>
        <w:jc w:val="center"/>
        <w:rPr>
          <w:rFonts w:ascii="Times New Roman" w:hAnsi="Times New Roman" w:cs="Times New Roman"/>
          <w:b/>
          <w:sz w:val="32"/>
          <w:szCs w:val="32"/>
        </w:rPr>
      </w:pPr>
    </w:p>
    <w:p w14:paraId="2E3EC520" w14:textId="77777777" w:rsidR="005A0339" w:rsidRDefault="005A0339" w:rsidP="008921FD">
      <w:pPr>
        <w:jc w:val="center"/>
        <w:rPr>
          <w:rFonts w:ascii="Times New Roman" w:hAnsi="Times New Roman" w:cs="Times New Roman"/>
          <w:b/>
          <w:sz w:val="32"/>
          <w:szCs w:val="32"/>
        </w:rPr>
      </w:pPr>
    </w:p>
    <w:p w14:paraId="391D1E0A" w14:textId="77777777" w:rsidR="005A0339" w:rsidRDefault="005A0339" w:rsidP="008921FD">
      <w:pPr>
        <w:jc w:val="center"/>
        <w:rPr>
          <w:rFonts w:ascii="Times New Roman" w:hAnsi="Times New Roman" w:cs="Times New Roman"/>
          <w:b/>
          <w:sz w:val="32"/>
          <w:szCs w:val="32"/>
        </w:rPr>
      </w:pPr>
    </w:p>
    <w:p w14:paraId="2D162F10" w14:textId="77777777" w:rsidR="005A0339" w:rsidRDefault="005A0339" w:rsidP="008921FD">
      <w:pPr>
        <w:jc w:val="center"/>
        <w:rPr>
          <w:rFonts w:ascii="Times New Roman" w:hAnsi="Times New Roman" w:cs="Times New Roman"/>
          <w:b/>
          <w:sz w:val="32"/>
          <w:szCs w:val="32"/>
        </w:rPr>
      </w:pPr>
    </w:p>
    <w:p w14:paraId="471852F3" w14:textId="77777777" w:rsidR="005A0339" w:rsidRDefault="005A0339" w:rsidP="008921FD">
      <w:pPr>
        <w:jc w:val="center"/>
        <w:rPr>
          <w:rFonts w:ascii="Times New Roman" w:hAnsi="Times New Roman" w:cs="Times New Roman"/>
          <w:b/>
          <w:sz w:val="32"/>
          <w:szCs w:val="32"/>
        </w:rPr>
      </w:pPr>
    </w:p>
    <w:p w14:paraId="0B3321D3" w14:textId="77777777" w:rsidR="005A0339" w:rsidRDefault="005A0339" w:rsidP="008921FD">
      <w:pPr>
        <w:jc w:val="center"/>
        <w:rPr>
          <w:rFonts w:ascii="Times New Roman" w:hAnsi="Times New Roman" w:cs="Times New Roman"/>
          <w:b/>
          <w:sz w:val="32"/>
          <w:szCs w:val="32"/>
        </w:rPr>
      </w:pPr>
    </w:p>
    <w:p w14:paraId="43A5648F" w14:textId="77777777" w:rsidR="008921FD" w:rsidRPr="006253CB" w:rsidRDefault="008921FD" w:rsidP="008921FD">
      <w:pPr>
        <w:jc w:val="center"/>
        <w:rPr>
          <w:rFonts w:ascii="Times New Roman" w:hAnsi="Times New Roman" w:cs="Times New Roman"/>
          <w:b/>
          <w:sz w:val="32"/>
          <w:szCs w:val="32"/>
        </w:rPr>
      </w:pPr>
      <w:r w:rsidRPr="006253CB">
        <w:rPr>
          <w:rFonts w:ascii="Times New Roman" w:hAnsi="Times New Roman" w:cs="Times New Roman"/>
          <w:b/>
          <w:sz w:val="32"/>
          <w:szCs w:val="32"/>
        </w:rPr>
        <w:t xml:space="preserve">Методические указания по </w:t>
      </w:r>
      <w:r w:rsidR="006253CB" w:rsidRPr="006253CB">
        <w:rPr>
          <w:rFonts w:ascii="Times New Roman" w:hAnsi="Times New Roman" w:cs="Times New Roman"/>
          <w:b/>
          <w:sz w:val="32"/>
          <w:szCs w:val="32"/>
        </w:rPr>
        <w:t>подготовке и сдаче квалификационного экзамена по профессиональному модулю</w:t>
      </w:r>
    </w:p>
    <w:p w14:paraId="3B0F91AC" w14:textId="77777777" w:rsidR="008921FD" w:rsidRPr="006253CB" w:rsidRDefault="008921FD" w:rsidP="008921FD">
      <w:pPr>
        <w:jc w:val="center"/>
        <w:rPr>
          <w:rFonts w:ascii="Times New Roman" w:hAnsi="Times New Roman" w:cs="Times New Roman"/>
          <w:b/>
          <w:sz w:val="32"/>
          <w:szCs w:val="32"/>
        </w:rPr>
      </w:pPr>
      <w:r w:rsidRPr="006253CB">
        <w:rPr>
          <w:rFonts w:ascii="Times New Roman" w:hAnsi="Times New Roman" w:cs="Times New Roman"/>
          <w:b/>
          <w:sz w:val="32"/>
          <w:szCs w:val="32"/>
        </w:rPr>
        <w:t>«</w:t>
      </w:r>
      <w:r w:rsidR="006253CB" w:rsidRPr="006253CB">
        <w:rPr>
          <w:rFonts w:ascii="Times New Roman" w:hAnsi="Times New Roman" w:cs="Times New Roman"/>
          <w:b/>
          <w:sz w:val="32"/>
          <w:szCs w:val="32"/>
        </w:rPr>
        <w:t>Проведение</w:t>
      </w:r>
      <w:r w:rsidRPr="006253CB">
        <w:rPr>
          <w:rFonts w:ascii="Times New Roman" w:hAnsi="Times New Roman" w:cs="Times New Roman"/>
          <w:b/>
          <w:sz w:val="32"/>
          <w:szCs w:val="32"/>
        </w:rPr>
        <w:t xml:space="preserve"> расчетов с бюджетом и внебюджетными фондами»</w:t>
      </w:r>
    </w:p>
    <w:p w14:paraId="5F545783" w14:textId="77777777" w:rsidR="008921FD" w:rsidRPr="006253CB" w:rsidRDefault="008921FD" w:rsidP="008921FD">
      <w:pPr>
        <w:rPr>
          <w:rFonts w:ascii="Times New Roman" w:hAnsi="Times New Roman" w:cs="Times New Roman"/>
        </w:rPr>
      </w:pPr>
    </w:p>
    <w:p w14:paraId="41AE293C" w14:textId="77777777" w:rsidR="008921FD" w:rsidRPr="006253CB" w:rsidRDefault="008921FD" w:rsidP="008921FD">
      <w:pPr>
        <w:rPr>
          <w:rFonts w:ascii="Times New Roman" w:hAnsi="Times New Roman" w:cs="Times New Roman"/>
        </w:rPr>
      </w:pPr>
    </w:p>
    <w:p w14:paraId="5170CB2C" w14:textId="77777777" w:rsidR="008921FD" w:rsidRPr="006253CB" w:rsidRDefault="008921FD" w:rsidP="008921FD">
      <w:pPr>
        <w:rPr>
          <w:rFonts w:ascii="Times New Roman" w:hAnsi="Times New Roman" w:cs="Times New Roman"/>
        </w:rPr>
      </w:pPr>
    </w:p>
    <w:p w14:paraId="6F2F31CB" w14:textId="77777777" w:rsidR="008921FD" w:rsidRPr="006253CB" w:rsidRDefault="008921FD" w:rsidP="008921FD">
      <w:pPr>
        <w:jc w:val="center"/>
        <w:rPr>
          <w:rFonts w:ascii="Times New Roman" w:hAnsi="Times New Roman" w:cs="Times New Roman"/>
        </w:rPr>
      </w:pPr>
      <w:r w:rsidRPr="006253CB">
        <w:rPr>
          <w:rFonts w:ascii="Times New Roman" w:hAnsi="Times New Roman" w:cs="Times New Roman"/>
        </w:rPr>
        <w:t xml:space="preserve">Авторы: Юлия Валентиновна </w:t>
      </w:r>
      <w:r w:rsidRPr="006253CB">
        <w:rPr>
          <w:rFonts w:ascii="Times New Roman" w:hAnsi="Times New Roman" w:cs="Times New Roman"/>
          <w:b/>
        </w:rPr>
        <w:t>Граница</w:t>
      </w:r>
      <w:r w:rsidR="002E05D0">
        <w:rPr>
          <w:rFonts w:ascii="Times New Roman" w:hAnsi="Times New Roman" w:cs="Times New Roman"/>
        </w:rPr>
        <w:t xml:space="preserve">, </w:t>
      </w:r>
      <w:r w:rsidRPr="006253CB">
        <w:rPr>
          <w:rFonts w:ascii="Times New Roman" w:hAnsi="Times New Roman" w:cs="Times New Roman"/>
        </w:rPr>
        <w:t xml:space="preserve"> Игорь Ефимович </w:t>
      </w:r>
      <w:proofErr w:type="spellStart"/>
      <w:r w:rsidRPr="006253CB">
        <w:rPr>
          <w:rFonts w:ascii="Times New Roman" w:hAnsi="Times New Roman" w:cs="Times New Roman"/>
          <w:b/>
        </w:rPr>
        <w:t>Мизиковский</w:t>
      </w:r>
      <w:proofErr w:type="spellEnd"/>
    </w:p>
    <w:p w14:paraId="00963EA6" w14:textId="77777777" w:rsidR="008921FD" w:rsidRPr="006253CB" w:rsidRDefault="008921FD" w:rsidP="008921FD">
      <w:pPr>
        <w:jc w:val="center"/>
        <w:rPr>
          <w:rFonts w:ascii="Times New Roman" w:hAnsi="Times New Roman" w:cs="Times New Roman"/>
          <w:b/>
          <w:i/>
        </w:rPr>
      </w:pPr>
    </w:p>
    <w:p w14:paraId="1EEE0A33" w14:textId="77777777" w:rsidR="008921FD" w:rsidRPr="006253CB" w:rsidRDefault="008921FD" w:rsidP="008921FD">
      <w:pPr>
        <w:jc w:val="center"/>
        <w:rPr>
          <w:rFonts w:ascii="Times New Roman" w:hAnsi="Times New Roman" w:cs="Times New Roman"/>
          <w:b/>
          <w:i/>
        </w:rPr>
      </w:pPr>
      <w:r w:rsidRPr="006253CB">
        <w:rPr>
          <w:rFonts w:ascii="Times New Roman" w:hAnsi="Times New Roman" w:cs="Times New Roman"/>
          <w:b/>
          <w:i/>
        </w:rPr>
        <w:t>Учебно-методическое пособие</w:t>
      </w:r>
    </w:p>
    <w:p w14:paraId="2D09FA3B" w14:textId="77777777" w:rsidR="008921FD" w:rsidRPr="006253CB" w:rsidRDefault="008921FD" w:rsidP="008921FD">
      <w:pPr>
        <w:jc w:val="center"/>
        <w:rPr>
          <w:rFonts w:ascii="Times New Roman" w:hAnsi="Times New Roman" w:cs="Times New Roman"/>
        </w:rPr>
      </w:pPr>
    </w:p>
    <w:p w14:paraId="72D17525" w14:textId="77777777" w:rsidR="008921FD" w:rsidRPr="006253CB" w:rsidRDefault="008921FD" w:rsidP="008921FD">
      <w:pPr>
        <w:jc w:val="center"/>
        <w:rPr>
          <w:rFonts w:ascii="Times New Roman" w:hAnsi="Times New Roman" w:cs="Times New Roman"/>
        </w:rPr>
      </w:pPr>
    </w:p>
    <w:p w14:paraId="68880E7A" w14:textId="77777777" w:rsidR="008921FD" w:rsidRPr="006253CB" w:rsidRDefault="008921FD" w:rsidP="008921FD">
      <w:pPr>
        <w:jc w:val="center"/>
        <w:rPr>
          <w:rFonts w:ascii="Times New Roman" w:hAnsi="Times New Roman" w:cs="Times New Roman"/>
        </w:rPr>
      </w:pPr>
    </w:p>
    <w:p w14:paraId="46A0547B" w14:textId="77777777" w:rsidR="008921FD" w:rsidRPr="006253CB" w:rsidRDefault="008921FD" w:rsidP="008921FD">
      <w:pPr>
        <w:jc w:val="center"/>
        <w:rPr>
          <w:rFonts w:ascii="Times New Roman" w:hAnsi="Times New Roman" w:cs="Times New Roman"/>
        </w:rPr>
      </w:pPr>
    </w:p>
    <w:p w14:paraId="0FD5DDAF" w14:textId="77777777" w:rsidR="008921FD" w:rsidRPr="006253CB" w:rsidRDefault="008921FD" w:rsidP="008921FD">
      <w:pPr>
        <w:ind w:left="159"/>
        <w:contextualSpacing/>
        <w:jc w:val="center"/>
        <w:rPr>
          <w:rFonts w:ascii="Times New Roman" w:hAnsi="Times New Roman" w:cs="Times New Roman"/>
        </w:rPr>
      </w:pPr>
      <w:r w:rsidRPr="006253CB">
        <w:rPr>
          <w:rFonts w:ascii="Times New Roman" w:hAnsi="Times New Roman" w:cs="Times New Roman"/>
        </w:rPr>
        <w:t>Федеральное государственное автономное</w:t>
      </w:r>
    </w:p>
    <w:p w14:paraId="1AA644BD" w14:textId="77777777" w:rsidR="008921FD" w:rsidRPr="006253CB" w:rsidRDefault="008921FD" w:rsidP="008921FD">
      <w:pPr>
        <w:ind w:left="159"/>
        <w:contextualSpacing/>
        <w:jc w:val="center"/>
        <w:rPr>
          <w:rFonts w:ascii="Times New Roman" w:hAnsi="Times New Roman" w:cs="Times New Roman"/>
        </w:rPr>
      </w:pPr>
      <w:r w:rsidRPr="006253CB">
        <w:rPr>
          <w:rFonts w:ascii="Times New Roman" w:hAnsi="Times New Roman" w:cs="Times New Roman"/>
        </w:rPr>
        <w:t>образовательное учреждение высшего образования</w:t>
      </w:r>
    </w:p>
    <w:p w14:paraId="77A7C90B" w14:textId="77777777" w:rsidR="008921FD" w:rsidRPr="006253CB" w:rsidRDefault="008921FD" w:rsidP="008921FD">
      <w:pPr>
        <w:ind w:left="159"/>
        <w:contextualSpacing/>
        <w:jc w:val="center"/>
        <w:rPr>
          <w:rFonts w:ascii="Times New Roman" w:hAnsi="Times New Roman" w:cs="Times New Roman"/>
        </w:rPr>
      </w:pPr>
      <w:r w:rsidRPr="006253CB">
        <w:rPr>
          <w:rFonts w:ascii="Times New Roman" w:hAnsi="Times New Roman" w:cs="Times New Roman"/>
        </w:rPr>
        <w:t>«Национальный исследовательский Нижегородский государственный университет им. Н.И. Лобачевского»</w:t>
      </w:r>
    </w:p>
    <w:p w14:paraId="7AD8A8A6" w14:textId="77777777" w:rsidR="008921FD" w:rsidRPr="006253CB" w:rsidRDefault="008921FD" w:rsidP="008921FD">
      <w:pPr>
        <w:ind w:left="159"/>
        <w:contextualSpacing/>
        <w:jc w:val="center"/>
        <w:rPr>
          <w:rFonts w:ascii="Times New Roman" w:hAnsi="Times New Roman" w:cs="Times New Roman"/>
        </w:rPr>
      </w:pPr>
      <w:r w:rsidRPr="006253CB">
        <w:rPr>
          <w:rFonts w:ascii="Times New Roman" w:hAnsi="Times New Roman" w:cs="Times New Roman"/>
        </w:rPr>
        <w:t>603950, Нижний Новгород, пр. Гагарина, 23</w:t>
      </w:r>
    </w:p>
    <w:p w14:paraId="64CAD9AB" w14:textId="77777777" w:rsidR="002822EF" w:rsidRPr="000E7FC3" w:rsidRDefault="002822EF">
      <w:pPr>
        <w:rPr>
          <w:rFonts w:ascii="Times New Roman" w:hAnsi="Times New Roman" w:cs="Times New Roman"/>
        </w:rPr>
      </w:pPr>
    </w:p>
    <w:sectPr w:rsidR="002822EF" w:rsidRPr="000E7FC3" w:rsidSect="00E56295">
      <w:pgSz w:w="11906" w:h="16838"/>
      <w:pgMar w:top="340" w:right="424" w:bottom="1134"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Times NR Cyr MT">
    <w:charset w:val="00"/>
    <w:family w:val="auto"/>
    <w:pitch w:val="variable"/>
    <w:sig w:usb0="E00002FF" w:usb1="5000205A" w:usb2="00000000"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15EA"/>
    <w:multiLevelType w:val="hybridMultilevel"/>
    <w:tmpl w:val="CB54E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62821"/>
    <w:multiLevelType w:val="hybridMultilevel"/>
    <w:tmpl w:val="6E2CE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5D4DD6"/>
    <w:multiLevelType w:val="hybridMultilevel"/>
    <w:tmpl w:val="992CA9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706902"/>
    <w:multiLevelType w:val="multilevel"/>
    <w:tmpl w:val="639CDED0"/>
    <w:lvl w:ilvl="0">
      <w:start w:val="1"/>
      <w:numFmt w:val="decimal"/>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230036"/>
    <w:multiLevelType w:val="hybridMultilevel"/>
    <w:tmpl w:val="87BCC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DD6195"/>
    <w:multiLevelType w:val="hybridMultilevel"/>
    <w:tmpl w:val="9E14EA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A90986"/>
    <w:multiLevelType w:val="hybridMultilevel"/>
    <w:tmpl w:val="492235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504A8C"/>
    <w:multiLevelType w:val="hybridMultilevel"/>
    <w:tmpl w:val="30048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3C24A11"/>
    <w:multiLevelType w:val="hybridMultilevel"/>
    <w:tmpl w:val="551C6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1B3128"/>
    <w:multiLevelType w:val="hybridMultilevel"/>
    <w:tmpl w:val="0DC23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358483D"/>
    <w:multiLevelType w:val="hybridMultilevel"/>
    <w:tmpl w:val="14E86F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57A1454"/>
    <w:multiLevelType w:val="hybridMultilevel"/>
    <w:tmpl w:val="421CAF96"/>
    <w:lvl w:ilvl="0" w:tplc="E0A47EB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D3425D"/>
    <w:multiLevelType w:val="hybridMultilevel"/>
    <w:tmpl w:val="5A1C6722"/>
    <w:lvl w:ilvl="0" w:tplc="67CEB40A">
      <w:start w:val="1"/>
      <w:numFmt w:val="decimal"/>
      <w:lvlText w:val="%1."/>
      <w:lvlJc w:val="left"/>
      <w:pPr>
        <w:ind w:left="720" w:hanging="360"/>
      </w:pPr>
      <w:rPr>
        <w:rFonts w:ascii="Calibri" w:hAnsi="Calibri" w:cs="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A00F7"/>
    <w:multiLevelType w:val="hybridMultilevel"/>
    <w:tmpl w:val="739A4D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FE262A6"/>
    <w:multiLevelType w:val="hybridMultilevel"/>
    <w:tmpl w:val="780C0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471711"/>
    <w:multiLevelType w:val="hybridMultilevel"/>
    <w:tmpl w:val="0D422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7D8472D"/>
    <w:multiLevelType w:val="hybridMultilevel"/>
    <w:tmpl w:val="B97C5F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D7A6AAD"/>
    <w:multiLevelType w:val="hybridMultilevel"/>
    <w:tmpl w:val="8E747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0905164"/>
    <w:multiLevelType w:val="hybridMultilevel"/>
    <w:tmpl w:val="73BC7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E42B8A"/>
    <w:multiLevelType w:val="hybridMultilevel"/>
    <w:tmpl w:val="CC02016A"/>
    <w:lvl w:ilvl="0" w:tplc="BA46BF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D396D79"/>
    <w:multiLevelType w:val="hybridMultilevel"/>
    <w:tmpl w:val="22BCD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0F22B5"/>
    <w:multiLevelType w:val="hybridMultilevel"/>
    <w:tmpl w:val="536CD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735723A"/>
    <w:multiLevelType w:val="hybridMultilevel"/>
    <w:tmpl w:val="DD6AD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EF7208E"/>
    <w:multiLevelType w:val="hybridMultilevel"/>
    <w:tmpl w:val="29564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2"/>
  </w:num>
  <w:num w:numId="3">
    <w:abstractNumId w:val="3"/>
    <w:lvlOverride w:ilvl="0">
      <w:startOverride w:val="1"/>
    </w:lvlOverride>
  </w:num>
  <w:num w:numId="4">
    <w:abstractNumId w:val="15"/>
  </w:num>
  <w:num w:numId="5">
    <w:abstractNumId w:val="23"/>
  </w:num>
  <w:num w:numId="6">
    <w:abstractNumId w:val="5"/>
  </w:num>
  <w:num w:numId="7">
    <w:abstractNumId w:val="8"/>
  </w:num>
  <w:num w:numId="8">
    <w:abstractNumId w:val="13"/>
  </w:num>
  <w:num w:numId="9">
    <w:abstractNumId w:val="11"/>
  </w:num>
  <w:num w:numId="10">
    <w:abstractNumId w:val="6"/>
  </w:num>
  <w:num w:numId="11">
    <w:abstractNumId w:val="0"/>
  </w:num>
  <w:num w:numId="12">
    <w:abstractNumId w:val="19"/>
  </w:num>
  <w:num w:numId="13">
    <w:abstractNumId w:val="9"/>
  </w:num>
  <w:num w:numId="14">
    <w:abstractNumId w:val="22"/>
  </w:num>
  <w:num w:numId="15">
    <w:abstractNumId w:val="21"/>
  </w:num>
  <w:num w:numId="16">
    <w:abstractNumId w:val="2"/>
  </w:num>
  <w:num w:numId="17">
    <w:abstractNumId w:val="14"/>
  </w:num>
  <w:num w:numId="18">
    <w:abstractNumId w:val="1"/>
  </w:num>
  <w:num w:numId="19">
    <w:abstractNumId w:val="20"/>
  </w:num>
  <w:num w:numId="20">
    <w:abstractNumId w:val="4"/>
  </w:num>
  <w:num w:numId="21">
    <w:abstractNumId w:val="16"/>
  </w:num>
  <w:num w:numId="22">
    <w:abstractNumId w:val="18"/>
  </w:num>
  <w:num w:numId="23">
    <w:abstractNumId w:val="17"/>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A7"/>
    <w:rsid w:val="00004742"/>
    <w:rsid w:val="00020F9D"/>
    <w:rsid w:val="0005421F"/>
    <w:rsid w:val="000867D4"/>
    <w:rsid w:val="00092B84"/>
    <w:rsid w:val="000A5BA5"/>
    <w:rsid w:val="000A7670"/>
    <w:rsid w:val="000B1FF8"/>
    <w:rsid w:val="000C1D83"/>
    <w:rsid w:val="000D64E2"/>
    <w:rsid w:val="000E7FC3"/>
    <w:rsid w:val="000F4681"/>
    <w:rsid w:val="001008C5"/>
    <w:rsid w:val="001026AD"/>
    <w:rsid w:val="00104F3F"/>
    <w:rsid w:val="001055ED"/>
    <w:rsid w:val="0010768D"/>
    <w:rsid w:val="00117148"/>
    <w:rsid w:val="00142D57"/>
    <w:rsid w:val="001837EB"/>
    <w:rsid w:val="00196488"/>
    <w:rsid w:val="001A15FB"/>
    <w:rsid w:val="001A5E96"/>
    <w:rsid w:val="001B0C9D"/>
    <w:rsid w:val="001B127D"/>
    <w:rsid w:val="001B19CA"/>
    <w:rsid w:val="001C56EA"/>
    <w:rsid w:val="001E6156"/>
    <w:rsid w:val="002019B8"/>
    <w:rsid w:val="00210629"/>
    <w:rsid w:val="00217D52"/>
    <w:rsid w:val="002226FD"/>
    <w:rsid w:val="0024225B"/>
    <w:rsid w:val="00245EDA"/>
    <w:rsid w:val="00256B54"/>
    <w:rsid w:val="00256B80"/>
    <w:rsid w:val="002822EF"/>
    <w:rsid w:val="002877BC"/>
    <w:rsid w:val="002916A0"/>
    <w:rsid w:val="00291EB0"/>
    <w:rsid w:val="002C13FB"/>
    <w:rsid w:val="002C60E6"/>
    <w:rsid w:val="002D1997"/>
    <w:rsid w:val="002D2A89"/>
    <w:rsid w:val="002E05D0"/>
    <w:rsid w:val="002E7631"/>
    <w:rsid w:val="003043FD"/>
    <w:rsid w:val="00311551"/>
    <w:rsid w:val="0032128F"/>
    <w:rsid w:val="00330064"/>
    <w:rsid w:val="00332299"/>
    <w:rsid w:val="00363064"/>
    <w:rsid w:val="00367DCA"/>
    <w:rsid w:val="0037170D"/>
    <w:rsid w:val="003B4083"/>
    <w:rsid w:val="003E4672"/>
    <w:rsid w:val="003E659A"/>
    <w:rsid w:val="003E723A"/>
    <w:rsid w:val="00401605"/>
    <w:rsid w:val="00412545"/>
    <w:rsid w:val="00431295"/>
    <w:rsid w:val="00432600"/>
    <w:rsid w:val="00435638"/>
    <w:rsid w:val="00437058"/>
    <w:rsid w:val="00452A9D"/>
    <w:rsid w:val="0046550B"/>
    <w:rsid w:val="00485EB1"/>
    <w:rsid w:val="004A6BDD"/>
    <w:rsid w:val="004B2B20"/>
    <w:rsid w:val="004C75A0"/>
    <w:rsid w:val="004F146A"/>
    <w:rsid w:val="005171A7"/>
    <w:rsid w:val="0052263B"/>
    <w:rsid w:val="00553987"/>
    <w:rsid w:val="0056250A"/>
    <w:rsid w:val="00565A20"/>
    <w:rsid w:val="005A0339"/>
    <w:rsid w:val="005A2A43"/>
    <w:rsid w:val="005A302B"/>
    <w:rsid w:val="005E5D5A"/>
    <w:rsid w:val="005E7276"/>
    <w:rsid w:val="005F45E2"/>
    <w:rsid w:val="0061645F"/>
    <w:rsid w:val="0062152B"/>
    <w:rsid w:val="006253CB"/>
    <w:rsid w:val="00671829"/>
    <w:rsid w:val="006801FC"/>
    <w:rsid w:val="00681E06"/>
    <w:rsid w:val="006839A1"/>
    <w:rsid w:val="00696A51"/>
    <w:rsid w:val="006A3EE8"/>
    <w:rsid w:val="006A7B27"/>
    <w:rsid w:val="006B2A17"/>
    <w:rsid w:val="006D558F"/>
    <w:rsid w:val="00712EF7"/>
    <w:rsid w:val="0071486C"/>
    <w:rsid w:val="00716B33"/>
    <w:rsid w:val="0072351C"/>
    <w:rsid w:val="00736A73"/>
    <w:rsid w:val="00755899"/>
    <w:rsid w:val="00770910"/>
    <w:rsid w:val="007727A4"/>
    <w:rsid w:val="007B17DE"/>
    <w:rsid w:val="008278AF"/>
    <w:rsid w:val="00843D33"/>
    <w:rsid w:val="00850DE4"/>
    <w:rsid w:val="008921FD"/>
    <w:rsid w:val="00894019"/>
    <w:rsid w:val="008A0B26"/>
    <w:rsid w:val="008A3059"/>
    <w:rsid w:val="008B2366"/>
    <w:rsid w:val="008B2E10"/>
    <w:rsid w:val="008C4733"/>
    <w:rsid w:val="008F248B"/>
    <w:rsid w:val="0091710F"/>
    <w:rsid w:val="0092388C"/>
    <w:rsid w:val="00931FB9"/>
    <w:rsid w:val="00955B67"/>
    <w:rsid w:val="00960F68"/>
    <w:rsid w:val="00967F74"/>
    <w:rsid w:val="00971640"/>
    <w:rsid w:val="00983F81"/>
    <w:rsid w:val="00990DA5"/>
    <w:rsid w:val="009A5E9A"/>
    <w:rsid w:val="009A603B"/>
    <w:rsid w:val="009B0C18"/>
    <w:rsid w:val="009D69C1"/>
    <w:rsid w:val="00A016B1"/>
    <w:rsid w:val="00A23637"/>
    <w:rsid w:val="00A42C0B"/>
    <w:rsid w:val="00A47CD2"/>
    <w:rsid w:val="00A71D37"/>
    <w:rsid w:val="00A76BD5"/>
    <w:rsid w:val="00A90788"/>
    <w:rsid w:val="00A90A29"/>
    <w:rsid w:val="00A9195F"/>
    <w:rsid w:val="00AA0734"/>
    <w:rsid w:val="00AB6F2D"/>
    <w:rsid w:val="00AB7A29"/>
    <w:rsid w:val="00AE5236"/>
    <w:rsid w:val="00AF5FF3"/>
    <w:rsid w:val="00AF7010"/>
    <w:rsid w:val="00B03893"/>
    <w:rsid w:val="00B13AA7"/>
    <w:rsid w:val="00B613A8"/>
    <w:rsid w:val="00B62614"/>
    <w:rsid w:val="00B6552D"/>
    <w:rsid w:val="00B67DA6"/>
    <w:rsid w:val="00B910B5"/>
    <w:rsid w:val="00B91E77"/>
    <w:rsid w:val="00BC078B"/>
    <w:rsid w:val="00BE5E8F"/>
    <w:rsid w:val="00BE7417"/>
    <w:rsid w:val="00C21E11"/>
    <w:rsid w:val="00C26C47"/>
    <w:rsid w:val="00C32ACB"/>
    <w:rsid w:val="00C368C1"/>
    <w:rsid w:val="00C36D53"/>
    <w:rsid w:val="00C56C07"/>
    <w:rsid w:val="00C66189"/>
    <w:rsid w:val="00C679A8"/>
    <w:rsid w:val="00CA725D"/>
    <w:rsid w:val="00CB4E96"/>
    <w:rsid w:val="00CC79FE"/>
    <w:rsid w:val="00CF1703"/>
    <w:rsid w:val="00D100F5"/>
    <w:rsid w:val="00D13544"/>
    <w:rsid w:val="00D147A7"/>
    <w:rsid w:val="00D17B00"/>
    <w:rsid w:val="00D219F7"/>
    <w:rsid w:val="00D252BD"/>
    <w:rsid w:val="00D42067"/>
    <w:rsid w:val="00D43028"/>
    <w:rsid w:val="00D50EE2"/>
    <w:rsid w:val="00D63231"/>
    <w:rsid w:val="00D90E50"/>
    <w:rsid w:val="00D91220"/>
    <w:rsid w:val="00DA0CA5"/>
    <w:rsid w:val="00DA2E76"/>
    <w:rsid w:val="00DC3D8D"/>
    <w:rsid w:val="00DD7D0B"/>
    <w:rsid w:val="00DF1649"/>
    <w:rsid w:val="00E07B01"/>
    <w:rsid w:val="00E1152E"/>
    <w:rsid w:val="00E2470C"/>
    <w:rsid w:val="00E4033E"/>
    <w:rsid w:val="00E53B14"/>
    <w:rsid w:val="00E56295"/>
    <w:rsid w:val="00EE438E"/>
    <w:rsid w:val="00F34729"/>
    <w:rsid w:val="00F43627"/>
    <w:rsid w:val="00F438D1"/>
    <w:rsid w:val="00F4392D"/>
    <w:rsid w:val="00F4663B"/>
    <w:rsid w:val="00F5074A"/>
    <w:rsid w:val="00F5640A"/>
    <w:rsid w:val="00F668D0"/>
    <w:rsid w:val="00F749AB"/>
    <w:rsid w:val="00F74D46"/>
    <w:rsid w:val="00FA0DD2"/>
    <w:rsid w:val="00FC3D25"/>
    <w:rsid w:val="00FC4425"/>
    <w:rsid w:val="00FE44C2"/>
    <w:rsid w:val="00FE7CB5"/>
    <w:rsid w:val="00FF4819"/>
    <w:rsid w:val="00FF5C9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FB7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7A7"/>
  </w:style>
  <w:style w:type="paragraph" w:styleId="1">
    <w:name w:val="heading 1"/>
    <w:basedOn w:val="a"/>
    <w:link w:val="10"/>
    <w:uiPriority w:val="9"/>
    <w:qFormat/>
    <w:rsid w:val="00D147A7"/>
    <w:pPr>
      <w:spacing w:before="100" w:beforeAutospacing="1" w:after="100" w:afterAutospacing="1"/>
      <w:outlineLvl w:val="0"/>
    </w:pPr>
    <w:rPr>
      <w:rFonts w:ascii="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E4033E"/>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DC3D8D"/>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147A7"/>
    <w:rPr>
      <w:rFonts w:ascii="Times New Roman" w:hAnsi="Times New Roman" w:cs="Times New Roman"/>
      <w:b/>
      <w:bCs/>
      <w:kern w:val="36"/>
      <w:sz w:val="48"/>
      <w:szCs w:val="48"/>
      <w:lang w:eastAsia="ru-RU"/>
    </w:rPr>
  </w:style>
  <w:style w:type="paragraph" w:styleId="a3">
    <w:name w:val="List Paragraph"/>
    <w:basedOn w:val="a"/>
    <w:uiPriority w:val="34"/>
    <w:qFormat/>
    <w:rsid w:val="00D147A7"/>
    <w:pPr>
      <w:ind w:left="720"/>
      <w:contextualSpacing/>
    </w:pPr>
  </w:style>
  <w:style w:type="character" w:customStyle="1" w:styleId="a4">
    <w:name w:val="Основной текст_"/>
    <w:link w:val="13"/>
    <w:rsid w:val="00D147A7"/>
    <w:rPr>
      <w:shd w:val="clear" w:color="auto" w:fill="FFFFFF"/>
    </w:rPr>
  </w:style>
  <w:style w:type="paragraph" w:customStyle="1" w:styleId="13">
    <w:name w:val="Основной текст13"/>
    <w:basedOn w:val="a"/>
    <w:link w:val="a4"/>
    <w:rsid w:val="00D147A7"/>
    <w:pPr>
      <w:shd w:val="clear" w:color="auto" w:fill="FFFFFF"/>
      <w:spacing w:line="278" w:lineRule="exact"/>
    </w:pPr>
  </w:style>
  <w:style w:type="paragraph" w:customStyle="1" w:styleId="ConsPlusNonformat">
    <w:name w:val="ConsPlusNonformat"/>
    <w:rsid w:val="00D147A7"/>
    <w:pPr>
      <w:widowControl w:val="0"/>
      <w:autoSpaceDE w:val="0"/>
      <w:autoSpaceDN w:val="0"/>
      <w:adjustRightInd w:val="0"/>
    </w:pPr>
    <w:rPr>
      <w:rFonts w:ascii="Courier New" w:eastAsia="Times New Roman" w:hAnsi="Courier New" w:cs="Courier New"/>
      <w:sz w:val="20"/>
      <w:szCs w:val="20"/>
      <w:lang w:eastAsia="ru-RU"/>
    </w:rPr>
  </w:style>
  <w:style w:type="paragraph" w:styleId="a5">
    <w:name w:val="Plain Text"/>
    <w:basedOn w:val="a"/>
    <w:link w:val="a6"/>
    <w:rsid w:val="00D147A7"/>
    <w:rPr>
      <w:rFonts w:ascii="Courier New" w:eastAsia="Times New Roman" w:hAnsi="Courier New" w:cs="Times New Roman"/>
      <w:sz w:val="20"/>
      <w:szCs w:val="20"/>
      <w:lang w:eastAsia="ru-RU"/>
    </w:rPr>
  </w:style>
  <w:style w:type="character" w:customStyle="1" w:styleId="a6">
    <w:name w:val="Текст Знак"/>
    <w:basedOn w:val="a0"/>
    <w:link w:val="a5"/>
    <w:rsid w:val="00D147A7"/>
    <w:rPr>
      <w:rFonts w:ascii="Courier New" w:eastAsia="Times New Roman" w:hAnsi="Courier New" w:cs="Times New Roman"/>
      <w:sz w:val="20"/>
      <w:szCs w:val="20"/>
      <w:lang w:eastAsia="ru-RU"/>
    </w:rPr>
  </w:style>
  <w:style w:type="character" w:styleId="a7">
    <w:name w:val="Hyperlink"/>
    <w:basedOn w:val="a0"/>
    <w:uiPriority w:val="99"/>
    <w:unhideWhenUsed/>
    <w:rsid w:val="00894019"/>
    <w:rPr>
      <w:color w:val="0563C1" w:themeColor="hyperlink"/>
      <w:u w:val="single"/>
    </w:rPr>
  </w:style>
  <w:style w:type="character" w:styleId="a8">
    <w:name w:val="Emphasis"/>
    <w:basedOn w:val="a0"/>
    <w:uiPriority w:val="20"/>
    <w:qFormat/>
    <w:rsid w:val="0032128F"/>
    <w:rPr>
      <w:i/>
      <w:iCs/>
    </w:rPr>
  </w:style>
  <w:style w:type="character" w:styleId="a9">
    <w:name w:val="FollowedHyperlink"/>
    <w:basedOn w:val="a0"/>
    <w:uiPriority w:val="99"/>
    <w:semiHidden/>
    <w:unhideWhenUsed/>
    <w:rsid w:val="00A47CD2"/>
    <w:rPr>
      <w:color w:val="954F72" w:themeColor="followedHyperlink"/>
      <w:u w:val="single"/>
    </w:rPr>
  </w:style>
  <w:style w:type="paragraph" w:styleId="aa">
    <w:name w:val="Body Text Indent"/>
    <w:basedOn w:val="a"/>
    <w:link w:val="ab"/>
    <w:semiHidden/>
    <w:unhideWhenUsed/>
    <w:rsid w:val="00D91220"/>
    <w:pPr>
      <w:spacing w:line="259" w:lineRule="auto"/>
      <w:ind w:firstLine="709"/>
      <w:jc w:val="both"/>
    </w:pPr>
    <w:rPr>
      <w:rFonts w:ascii="Times New Roman" w:eastAsia="Times New Roman" w:hAnsi="Times New Roman" w:cs="Times New Roman"/>
      <w:sz w:val="28"/>
      <w:szCs w:val="20"/>
      <w:lang w:val="x-none" w:eastAsia="x-none"/>
    </w:rPr>
  </w:style>
  <w:style w:type="character" w:customStyle="1" w:styleId="ab">
    <w:name w:val="Основной текст с отступом Знак"/>
    <w:basedOn w:val="a0"/>
    <w:link w:val="aa"/>
    <w:semiHidden/>
    <w:rsid w:val="00D91220"/>
    <w:rPr>
      <w:rFonts w:ascii="Times New Roman" w:eastAsia="Times New Roman" w:hAnsi="Times New Roman" w:cs="Times New Roman"/>
      <w:sz w:val="28"/>
      <w:szCs w:val="20"/>
      <w:lang w:val="x-none" w:eastAsia="x-none"/>
    </w:rPr>
  </w:style>
  <w:style w:type="paragraph" w:styleId="31">
    <w:name w:val="Body Text 3"/>
    <w:basedOn w:val="a"/>
    <w:link w:val="32"/>
    <w:semiHidden/>
    <w:unhideWhenUsed/>
    <w:rsid w:val="00D91220"/>
    <w:pPr>
      <w:widowControl w:val="0"/>
      <w:autoSpaceDE w:val="0"/>
      <w:autoSpaceDN w:val="0"/>
      <w:adjustRightInd w:val="0"/>
      <w:spacing w:after="120"/>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semiHidden/>
    <w:rsid w:val="00D91220"/>
    <w:rPr>
      <w:rFonts w:ascii="Times New Roman" w:eastAsia="Times New Roman" w:hAnsi="Times New Roman" w:cs="Times New Roman"/>
      <w:sz w:val="16"/>
      <w:szCs w:val="16"/>
      <w:lang w:val="x-none" w:eastAsia="x-none"/>
    </w:rPr>
  </w:style>
  <w:style w:type="paragraph" w:styleId="ac">
    <w:name w:val="Block Text"/>
    <w:basedOn w:val="a"/>
    <w:unhideWhenUsed/>
    <w:rsid w:val="00D91220"/>
    <w:pPr>
      <w:spacing w:line="360" w:lineRule="auto"/>
      <w:ind w:left="6096" w:right="284" w:hanging="993"/>
      <w:jc w:val="both"/>
    </w:pPr>
    <w:rPr>
      <w:rFonts w:ascii="Times NR Cyr MT" w:eastAsia="Times New Roman" w:hAnsi="Times NR Cyr MT" w:cs="Times New Roman"/>
      <w:kern w:val="28"/>
      <w:sz w:val="28"/>
      <w:szCs w:val="20"/>
      <w:lang w:val="en-US" w:eastAsia="ru-RU"/>
    </w:rPr>
  </w:style>
  <w:style w:type="character" w:customStyle="1" w:styleId="20">
    <w:name w:val="Заголовок 2 Знак"/>
    <w:basedOn w:val="a0"/>
    <w:link w:val="2"/>
    <w:uiPriority w:val="9"/>
    <w:rsid w:val="00E4033E"/>
    <w:rPr>
      <w:rFonts w:asciiTheme="majorHAnsi" w:eastAsiaTheme="majorEastAsia" w:hAnsiTheme="majorHAnsi" w:cstheme="majorBidi"/>
      <w:b/>
      <w:bCs/>
      <w:color w:val="5B9BD5" w:themeColor="accent1"/>
      <w:sz w:val="26"/>
      <w:szCs w:val="26"/>
    </w:rPr>
  </w:style>
  <w:style w:type="table" w:styleId="ad">
    <w:name w:val="Table Grid"/>
    <w:basedOn w:val="a1"/>
    <w:uiPriority w:val="39"/>
    <w:rsid w:val="00C32A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alloon Text"/>
    <w:basedOn w:val="a"/>
    <w:link w:val="af"/>
    <w:uiPriority w:val="99"/>
    <w:semiHidden/>
    <w:unhideWhenUsed/>
    <w:rsid w:val="00C32ACB"/>
    <w:rPr>
      <w:rFonts w:ascii="Tahoma" w:hAnsi="Tahoma" w:cs="Tahoma"/>
      <w:sz w:val="16"/>
      <w:szCs w:val="16"/>
    </w:rPr>
  </w:style>
  <w:style w:type="character" w:customStyle="1" w:styleId="af">
    <w:name w:val="Текст выноски Знак"/>
    <w:basedOn w:val="a0"/>
    <w:link w:val="ae"/>
    <w:uiPriority w:val="99"/>
    <w:semiHidden/>
    <w:rsid w:val="00C32ACB"/>
    <w:rPr>
      <w:rFonts w:ascii="Tahoma" w:hAnsi="Tahoma" w:cs="Tahoma"/>
      <w:sz w:val="16"/>
      <w:szCs w:val="16"/>
    </w:rPr>
  </w:style>
  <w:style w:type="character" w:customStyle="1" w:styleId="30">
    <w:name w:val="Заголовок 3 Знак"/>
    <w:basedOn w:val="a0"/>
    <w:link w:val="3"/>
    <w:uiPriority w:val="9"/>
    <w:rsid w:val="00DC3D8D"/>
    <w:rPr>
      <w:rFonts w:asciiTheme="majorHAnsi" w:eastAsiaTheme="majorEastAsia" w:hAnsiTheme="majorHAnsi" w:cstheme="majorBidi"/>
      <w:b/>
      <w:bCs/>
      <w:color w:val="5B9BD5" w:themeColor="accent1"/>
    </w:rPr>
  </w:style>
  <w:style w:type="paragraph" w:styleId="af0">
    <w:name w:val="TOC Heading"/>
    <w:basedOn w:val="1"/>
    <w:next w:val="a"/>
    <w:uiPriority w:val="39"/>
    <w:semiHidden/>
    <w:unhideWhenUsed/>
    <w:qFormat/>
    <w:rsid w:val="002916A0"/>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1">
    <w:name w:val="toc 1"/>
    <w:basedOn w:val="a"/>
    <w:next w:val="a"/>
    <w:autoRedefine/>
    <w:uiPriority w:val="39"/>
    <w:unhideWhenUsed/>
    <w:rsid w:val="002916A0"/>
    <w:pPr>
      <w:spacing w:after="100"/>
    </w:pPr>
  </w:style>
  <w:style w:type="paragraph" w:styleId="21">
    <w:name w:val="toc 2"/>
    <w:basedOn w:val="a"/>
    <w:next w:val="a"/>
    <w:autoRedefine/>
    <w:uiPriority w:val="39"/>
    <w:unhideWhenUsed/>
    <w:rsid w:val="002916A0"/>
    <w:pPr>
      <w:spacing w:after="100"/>
      <w:ind w:left="240"/>
    </w:pPr>
  </w:style>
  <w:style w:type="paragraph" w:styleId="33">
    <w:name w:val="toc 3"/>
    <w:basedOn w:val="a"/>
    <w:next w:val="a"/>
    <w:autoRedefine/>
    <w:uiPriority w:val="39"/>
    <w:unhideWhenUsed/>
    <w:rsid w:val="002916A0"/>
    <w:pPr>
      <w:spacing w:after="100"/>
      <w:ind w:left="480"/>
    </w:pPr>
  </w:style>
  <w:style w:type="paragraph" w:styleId="af1">
    <w:name w:val="Revision"/>
    <w:hidden/>
    <w:uiPriority w:val="99"/>
    <w:semiHidden/>
    <w:rsid w:val="009B0C18"/>
  </w:style>
  <w:style w:type="character" w:styleId="af2">
    <w:name w:val="annotation reference"/>
    <w:basedOn w:val="a0"/>
    <w:uiPriority w:val="99"/>
    <w:semiHidden/>
    <w:unhideWhenUsed/>
    <w:rsid w:val="009B0C18"/>
    <w:rPr>
      <w:sz w:val="16"/>
      <w:szCs w:val="16"/>
    </w:rPr>
  </w:style>
  <w:style w:type="paragraph" w:styleId="af3">
    <w:name w:val="annotation text"/>
    <w:basedOn w:val="a"/>
    <w:link w:val="af4"/>
    <w:uiPriority w:val="99"/>
    <w:semiHidden/>
    <w:unhideWhenUsed/>
    <w:rsid w:val="009B0C18"/>
    <w:rPr>
      <w:sz w:val="20"/>
      <w:szCs w:val="20"/>
    </w:rPr>
  </w:style>
  <w:style w:type="character" w:customStyle="1" w:styleId="af4">
    <w:name w:val="Текст примечания Знак"/>
    <w:basedOn w:val="a0"/>
    <w:link w:val="af3"/>
    <w:uiPriority w:val="99"/>
    <w:semiHidden/>
    <w:rsid w:val="009B0C18"/>
    <w:rPr>
      <w:sz w:val="20"/>
      <w:szCs w:val="20"/>
    </w:rPr>
  </w:style>
  <w:style w:type="paragraph" w:styleId="af5">
    <w:name w:val="annotation subject"/>
    <w:basedOn w:val="af3"/>
    <w:next w:val="af3"/>
    <w:link w:val="af6"/>
    <w:uiPriority w:val="99"/>
    <w:semiHidden/>
    <w:unhideWhenUsed/>
    <w:rsid w:val="009B0C18"/>
    <w:rPr>
      <w:b/>
      <w:bCs/>
    </w:rPr>
  </w:style>
  <w:style w:type="character" w:customStyle="1" w:styleId="af6">
    <w:name w:val="Тема примечания Знак"/>
    <w:basedOn w:val="af4"/>
    <w:link w:val="af5"/>
    <w:uiPriority w:val="99"/>
    <w:semiHidden/>
    <w:rsid w:val="009B0C1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4721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nalog.ru" TargetMode="External"/><Relationship Id="rId12" Type="http://schemas.openxmlformats.org/officeDocument/2006/relationships/hyperlink" Target="http://www.pfrf.ru" TargetMode="External"/><Relationship Id="rId13" Type="http://schemas.openxmlformats.org/officeDocument/2006/relationships/hyperlink" Target="http://fss.ru"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znanium.com/catalog.php?bookinfo=504958)" TargetMode="External"/><Relationship Id="rId7" Type="http://schemas.openxmlformats.org/officeDocument/2006/relationships/hyperlink" Target="http://www.unn.ru/books/resources.html" TargetMode="External"/><Relationship Id="rId8" Type="http://schemas.openxmlformats.org/officeDocument/2006/relationships/hyperlink" Target="http://znanium.com/catalog.php?bookinfo=950868" TargetMode="External"/><Relationship Id="rId9" Type="http://schemas.openxmlformats.org/officeDocument/2006/relationships/hyperlink" Target="http://znanium.com/catalog.php?bookinfo=402594)" TargetMode="External"/><Relationship Id="rId10" Type="http://schemas.openxmlformats.org/officeDocument/2006/relationships/hyperlink" Target="http://www.eak-rus.ru"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4AC5D-E44D-3144-AB22-8340BF84A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6471</Words>
  <Characters>36885</Characters>
  <Application>Microsoft Macintosh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Microsoft Office</dc:creator>
  <cp:lastModifiedBy>Пользователь Microsoft Office</cp:lastModifiedBy>
  <cp:revision>2</cp:revision>
  <cp:lastPrinted>2018-04-09T11:36:00Z</cp:lastPrinted>
  <dcterms:created xsi:type="dcterms:W3CDTF">2018-04-17T19:38:00Z</dcterms:created>
  <dcterms:modified xsi:type="dcterms:W3CDTF">2018-04-17T19:38:00Z</dcterms:modified>
</cp:coreProperties>
</file>